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B2C53" w14:textId="77777777" w:rsidR="00794A3A" w:rsidRPr="00F3450D" w:rsidRDefault="00794A3A" w:rsidP="00112A6B">
      <w:pPr>
        <w:spacing w:after="0" w:line="240" w:lineRule="auto"/>
        <w:ind w:firstLine="360"/>
        <w:jc w:val="center"/>
        <w:rPr>
          <w:rFonts w:ascii="Sylfaen" w:hAnsi="Sylfaen"/>
        </w:rPr>
      </w:pPr>
      <w:r w:rsidRPr="00F3450D">
        <w:rPr>
          <w:rFonts w:ascii="Sylfaen" w:hAnsi="Sylfaen"/>
        </w:rPr>
        <w:t>საქართველოს მთავრობის</w:t>
      </w:r>
    </w:p>
    <w:p w14:paraId="2C0027CC" w14:textId="77777777" w:rsidR="00794A3A" w:rsidRPr="00F3450D" w:rsidRDefault="00794A3A" w:rsidP="00112A6B">
      <w:pPr>
        <w:spacing w:after="0" w:line="240" w:lineRule="auto"/>
        <w:ind w:firstLine="360"/>
        <w:jc w:val="center"/>
        <w:rPr>
          <w:rFonts w:ascii="Sylfaen" w:hAnsi="Sylfaen"/>
          <w:lang w:val="ka-GE"/>
        </w:rPr>
      </w:pPr>
      <w:r w:rsidRPr="00F3450D">
        <w:rPr>
          <w:rFonts w:ascii="Sylfaen" w:hAnsi="Sylfaen"/>
        </w:rPr>
        <w:t xml:space="preserve">დადგენილება </w:t>
      </w:r>
      <w:r w:rsidRPr="00F3450D">
        <w:rPr>
          <w:rFonts w:ascii="Sylfaen" w:hAnsi="Sylfaen"/>
          <w:lang w:val="ka-GE"/>
        </w:rPr>
        <w:t>N_____</w:t>
      </w:r>
    </w:p>
    <w:p w14:paraId="28FF1134" w14:textId="77777777" w:rsidR="00E51DD9" w:rsidRDefault="00E51DD9" w:rsidP="00112A6B">
      <w:pPr>
        <w:spacing w:after="0" w:line="240" w:lineRule="auto"/>
        <w:ind w:firstLine="360"/>
        <w:jc w:val="center"/>
        <w:rPr>
          <w:rFonts w:ascii="Sylfaen" w:hAnsi="Sylfaen"/>
        </w:rPr>
      </w:pPr>
    </w:p>
    <w:p w14:paraId="1D038711" w14:textId="69EFA0F7" w:rsidR="00794A3A" w:rsidRPr="00F3450D" w:rsidRDefault="00794A3A" w:rsidP="00112A6B">
      <w:pPr>
        <w:spacing w:after="0" w:line="240" w:lineRule="auto"/>
        <w:ind w:firstLine="360"/>
        <w:jc w:val="center"/>
        <w:rPr>
          <w:rFonts w:ascii="Sylfaen" w:hAnsi="Sylfaen"/>
          <w:lang w:val="ka-GE"/>
        </w:rPr>
      </w:pPr>
      <w:r w:rsidRPr="00F3450D">
        <w:rPr>
          <w:rFonts w:ascii="Sylfaen" w:hAnsi="Sylfaen"/>
        </w:rPr>
        <w:t>202</w:t>
      </w:r>
      <w:r w:rsidRPr="00F3450D">
        <w:rPr>
          <w:rFonts w:ascii="Sylfaen" w:hAnsi="Sylfaen"/>
          <w:lang w:val="ka-GE"/>
        </w:rPr>
        <w:t>1</w:t>
      </w:r>
      <w:r w:rsidRPr="00F3450D">
        <w:rPr>
          <w:rFonts w:ascii="Sylfaen" w:hAnsi="Sylfaen"/>
        </w:rPr>
        <w:t xml:space="preserve"> წლის </w:t>
      </w:r>
      <w:r w:rsidRPr="00F3450D">
        <w:rPr>
          <w:rFonts w:ascii="Sylfaen" w:hAnsi="Sylfaen"/>
          <w:lang w:val="ka-GE"/>
        </w:rPr>
        <w:t xml:space="preserve">_______________________                                          </w:t>
      </w:r>
      <w:r w:rsidRPr="00F3450D">
        <w:rPr>
          <w:rFonts w:ascii="Sylfaen" w:hAnsi="Sylfaen"/>
        </w:rPr>
        <w:t>ქ. თბილისი</w:t>
      </w:r>
    </w:p>
    <w:p w14:paraId="2B61555E" w14:textId="5C43B9D3" w:rsidR="00794A3A" w:rsidRDefault="00794A3A" w:rsidP="00112A6B">
      <w:pPr>
        <w:spacing w:after="0" w:line="240" w:lineRule="auto"/>
        <w:ind w:firstLine="360"/>
        <w:jc w:val="center"/>
        <w:rPr>
          <w:rFonts w:ascii="Sylfaen" w:hAnsi="Sylfaen"/>
        </w:rPr>
      </w:pPr>
    </w:p>
    <w:p w14:paraId="2D3CCDDD" w14:textId="77777777" w:rsidR="00E51DD9" w:rsidRPr="00F3450D" w:rsidRDefault="00E51DD9" w:rsidP="00112A6B">
      <w:pPr>
        <w:spacing w:after="0" w:line="240" w:lineRule="auto"/>
        <w:ind w:firstLine="360"/>
        <w:jc w:val="center"/>
        <w:rPr>
          <w:rFonts w:ascii="Sylfaen" w:hAnsi="Sylfaen"/>
        </w:rPr>
      </w:pPr>
    </w:p>
    <w:p w14:paraId="5014C7D8" w14:textId="77777777" w:rsidR="00973EC8" w:rsidRPr="00112A6B" w:rsidRDefault="00973EC8" w:rsidP="00112A6B">
      <w:pPr>
        <w:spacing w:after="0" w:line="240" w:lineRule="auto"/>
        <w:ind w:firstLine="360"/>
        <w:jc w:val="center"/>
        <w:rPr>
          <w:rFonts w:ascii="Sylfaen" w:hAnsi="Sylfaen"/>
          <w:b/>
        </w:rPr>
      </w:pPr>
      <w:r w:rsidRPr="00112A6B">
        <w:rPr>
          <w:rFonts w:ascii="Sylfaen" w:hAnsi="Sylfaen"/>
          <w:b/>
        </w:rPr>
        <w:t>„</w:t>
      </w:r>
      <w:r w:rsidRPr="00F3450D">
        <w:rPr>
          <w:rFonts w:ascii="Sylfaen" w:hAnsi="Sylfaen"/>
          <w:b/>
          <w:lang w:val="en-US"/>
        </w:rPr>
        <w:t>კომუნალური</w:t>
      </w:r>
      <w:r w:rsidRPr="00112A6B">
        <w:rPr>
          <w:rFonts w:ascii="Sylfaen" w:hAnsi="Sylfaen"/>
          <w:b/>
        </w:rPr>
        <w:t xml:space="preserve"> </w:t>
      </w:r>
      <w:r w:rsidRPr="00F3450D">
        <w:rPr>
          <w:rFonts w:ascii="Sylfaen" w:hAnsi="Sylfaen"/>
          <w:b/>
          <w:lang w:val="en-US"/>
        </w:rPr>
        <w:t>გადასახადების</w:t>
      </w:r>
      <w:r w:rsidRPr="00112A6B">
        <w:rPr>
          <w:rFonts w:ascii="Sylfaen" w:hAnsi="Sylfaen"/>
          <w:b/>
        </w:rPr>
        <w:t xml:space="preserve"> </w:t>
      </w:r>
      <w:r w:rsidRPr="00F3450D">
        <w:rPr>
          <w:rFonts w:ascii="Sylfaen" w:hAnsi="Sylfaen"/>
          <w:b/>
          <w:lang w:val="en-US"/>
        </w:rPr>
        <w:t>სუბსიდირების</w:t>
      </w:r>
      <w:r w:rsidRPr="00112A6B">
        <w:rPr>
          <w:rFonts w:ascii="Sylfaen" w:hAnsi="Sylfaen"/>
          <w:b/>
        </w:rPr>
        <w:t xml:space="preserve"> </w:t>
      </w:r>
      <w:r w:rsidRPr="00F3450D">
        <w:rPr>
          <w:rFonts w:ascii="Sylfaen" w:hAnsi="Sylfaen"/>
          <w:b/>
          <w:lang w:val="en-US"/>
        </w:rPr>
        <w:t>წესისა</w:t>
      </w:r>
      <w:r w:rsidRPr="00112A6B">
        <w:rPr>
          <w:rFonts w:ascii="Sylfaen" w:hAnsi="Sylfaen"/>
          <w:b/>
        </w:rPr>
        <w:t xml:space="preserve"> </w:t>
      </w:r>
      <w:r w:rsidRPr="00F3450D">
        <w:rPr>
          <w:rFonts w:ascii="Sylfaen" w:hAnsi="Sylfaen"/>
          <w:b/>
          <w:lang w:val="en-US"/>
        </w:rPr>
        <w:t>და</w:t>
      </w:r>
      <w:r w:rsidRPr="00112A6B">
        <w:rPr>
          <w:rFonts w:ascii="Sylfaen" w:hAnsi="Sylfaen"/>
          <w:b/>
        </w:rPr>
        <w:t xml:space="preserve"> </w:t>
      </w:r>
      <w:r w:rsidRPr="00F3450D">
        <w:rPr>
          <w:rFonts w:ascii="Sylfaen" w:hAnsi="Sylfaen"/>
          <w:b/>
          <w:lang w:val="en-US"/>
        </w:rPr>
        <w:t>პირობების</w:t>
      </w:r>
      <w:r w:rsidRPr="00112A6B">
        <w:rPr>
          <w:rFonts w:ascii="Sylfaen" w:hAnsi="Sylfaen"/>
          <w:b/>
        </w:rPr>
        <w:t xml:space="preserve"> </w:t>
      </w:r>
      <w:r w:rsidRPr="00F3450D">
        <w:rPr>
          <w:rFonts w:ascii="Sylfaen" w:hAnsi="Sylfaen"/>
          <w:b/>
          <w:lang w:val="en-US"/>
        </w:rPr>
        <w:t>დამტკიცების</w:t>
      </w:r>
      <w:r w:rsidRPr="00112A6B">
        <w:rPr>
          <w:rFonts w:ascii="Sylfaen" w:hAnsi="Sylfaen"/>
          <w:b/>
        </w:rPr>
        <w:t xml:space="preserve"> </w:t>
      </w:r>
      <w:r w:rsidRPr="00F3450D">
        <w:rPr>
          <w:rFonts w:ascii="Sylfaen" w:hAnsi="Sylfaen"/>
          <w:b/>
          <w:lang w:val="en-US"/>
        </w:rPr>
        <w:t>შესახებ</w:t>
      </w:r>
      <w:r w:rsidRPr="00112A6B">
        <w:rPr>
          <w:rFonts w:ascii="Sylfaen" w:hAnsi="Sylfaen"/>
          <w:b/>
        </w:rPr>
        <w:t xml:space="preserve">“ </w:t>
      </w:r>
      <w:r w:rsidRPr="00F3450D">
        <w:rPr>
          <w:rFonts w:ascii="Sylfaen" w:hAnsi="Sylfaen"/>
          <w:b/>
          <w:lang w:val="en-US"/>
        </w:rPr>
        <w:t>საქართველოს</w:t>
      </w:r>
      <w:r w:rsidRPr="00112A6B">
        <w:rPr>
          <w:rFonts w:ascii="Sylfaen" w:hAnsi="Sylfaen"/>
          <w:b/>
        </w:rPr>
        <w:t xml:space="preserve"> </w:t>
      </w:r>
      <w:r w:rsidRPr="00F3450D">
        <w:rPr>
          <w:rFonts w:ascii="Sylfaen" w:hAnsi="Sylfaen"/>
          <w:b/>
          <w:lang w:val="en-US"/>
        </w:rPr>
        <w:t>მთავრობის</w:t>
      </w:r>
      <w:r w:rsidRPr="00112A6B">
        <w:rPr>
          <w:rFonts w:ascii="Sylfaen" w:hAnsi="Sylfaen"/>
          <w:b/>
        </w:rPr>
        <w:t xml:space="preserve"> 2020 </w:t>
      </w:r>
      <w:r w:rsidRPr="00F3450D">
        <w:rPr>
          <w:rFonts w:ascii="Sylfaen" w:hAnsi="Sylfaen"/>
          <w:b/>
          <w:lang w:val="en-US"/>
        </w:rPr>
        <w:t>წლის</w:t>
      </w:r>
      <w:r w:rsidRPr="00112A6B">
        <w:rPr>
          <w:rFonts w:ascii="Sylfaen" w:hAnsi="Sylfaen"/>
          <w:b/>
        </w:rPr>
        <w:t xml:space="preserve"> 30 </w:t>
      </w:r>
      <w:r w:rsidRPr="00F3450D">
        <w:rPr>
          <w:rFonts w:ascii="Sylfaen" w:hAnsi="Sylfaen"/>
          <w:b/>
          <w:lang w:val="en-US"/>
        </w:rPr>
        <w:t>ოქტომბრის</w:t>
      </w:r>
      <w:r w:rsidRPr="00112A6B">
        <w:rPr>
          <w:rFonts w:ascii="Sylfaen" w:hAnsi="Sylfaen"/>
          <w:b/>
        </w:rPr>
        <w:t xml:space="preserve"> №655 </w:t>
      </w:r>
      <w:r w:rsidRPr="00F3450D">
        <w:rPr>
          <w:rFonts w:ascii="Sylfaen" w:hAnsi="Sylfaen"/>
          <w:b/>
          <w:lang w:val="en-US"/>
        </w:rPr>
        <w:t>დადგენილებაში</w:t>
      </w:r>
      <w:r w:rsidRPr="00112A6B">
        <w:rPr>
          <w:rFonts w:ascii="Sylfaen" w:hAnsi="Sylfaen"/>
          <w:b/>
        </w:rPr>
        <w:t xml:space="preserve"> </w:t>
      </w:r>
      <w:r w:rsidRPr="00F3450D">
        <w:rPr>
          <w:rFonts w:ascii="Sylfaen" w:hAnsi="Sylfaen"/>
          <w:b/>
          <w:lang w:val="en-US"/>
        </w:rPr>
        <w:t>ცვლილების</w:t>
      </w:r>
      <w:r w:rsidRPr="00112A6B">
        <w:rPr>
          <w:rFonts w:ascii="Sylfaen" w:hAnsi="Sylfaen"/>
          <w:b/>
        </w:rPr>
        <w:t xml:space="preserve"> </w:t>
      </w:r>
      <w:r w:rsidRPr="00F3450D">
        <w:rPr>
          <w:rFonts w:ascii="Sylfaen" w:hAnsi="Sylfaen"/>
          <w:b/>
          <w:lang w:val="en-US"/>
        </w:rPr>
        <w:t>შეტანის</w:t>
      </w:r>
      <w:r w:rsidRPr="00112A6B">
        <w:rPr>
          <w:rFonts w:ascii="Sylfaen" w:hAnsi="Sylfaen"/>
          <w:b/>
        </w:rPr>
        <w:t xml:space="preserve"> </w:t>
      </w:r>
      <w:r w:rsidRPr="00F3450D">
        <w:rPr>
          <w:rFonts w:ascii="Sylfaen" w:hAnsi="Sylfaen"/>
          <w:b/>
          <w:lang w:val="en-US"/>
        </w:rPr>
        <w:t>თაობაზე</w:t>
      </w:r>
      <w:r w:rsidRPr="00112A6B">
        <w:rPr>
          <w:rFonts w:ascii="Sylfaen" w:hAnsi="Sylfaen"/>
          <w:b/>
        </w:rPr>
        <w:t xml:space="preserve"> </w:t>
      </w:r>
    </w:p>
    <w:p w14:paraId="48439B5C" w14:textId="77777777" w:rsidR="00973EC8" w:rsidRPr="00112A6B" w:rsidRDefault="00973EC8" w:rsidP="00112A6B">
      <w:pPr>
        <w:spacing w:after="0" w:line="240" w:lineRule="auto"/>
        <w:ind w:firstLine="360"/>
        <w:jc w:val="center"/>
        <w:rPr>
          <w:rFonts w:ascii="Sylfaen" w:hAnsi="Sylfaen"/>
          <w:b/>
        </w:rPr>
      </w:pPr>
    </w:p>
    <w:p w14:paraId="24637B92" w14:textId="77777777" w:rsidR="00E51DD9" w:rsidRDefault="00E51DD9" w:rsidP="00112A6B">
      <w:pPr>
        <w:spacing w:after="0" w:line="240" w:lineRule="auto"/>
        <w:ind w:firstLine="360"/>
        <w:rPr>
          <w:rFonts w:ascii="Sylfaen" w:hAnsi="Sylfaen"/>
          <w:b/>
          <w:lang w:val="en-US"/>
        </w:rPr>
      </w:pPr>
    </w:p>
    <w:p w14:paraId="64ABF5DB" w14:textId="10B25494" w:rsidR="00973EC8" w:rsidRPr="00112A6B" w:rsidRDefault="00973EC8" w:rsidP="00112A6B">
      <w:pPr>
        <w:spacing w:after="0" w:line="240" w:lineRule="auto"/>
        <w:ind w:firstLine="360"/>
        <w:rPr>
          <w:rFonts w:ascii="Sylfaen" w:hAnsi="Sylfaen"/>
          <w:b/>
        </w:rPr>
      </w:pPr>
      <w:r w:rsidRPr="00F3450D">
        <w:rPr>
          <w:rFonts w:ascii="Sylfaen" w:hAnsi="Sylfaen"/>
          <w:b/>
          <w:lang w:val="en-US"/>
        </w:rPr>
        <w:t>მუხლი</w:t>
      </w:r>
      <w:r w:rsidRPr="00112A6B">
        <w:rPr>
          <w:rFonts w:ascii="Sylfaen" w:hAnsi="Sylfaen"/>
          <w:b/>
        </w:rPr>
        <w:t xml:space="preserve"> 1</w:t>
      </w:r>
    </w:p>
    <w:p w14:paraId="66D713F8" w14:textId="77777777" w:rsidR="00E51DD9" w:rsidRDefault="00E51DD9" w:rsidP="00112A6B">
      <w:pPr>
        <w:spacing w:after="0" w:line="240" w:lineRule="auto"/>
        <w:ind w:firstLine="360"/>
        <w:jc w:val="both"/>
        <w:rPr>
          <w:rFonts w:ascii="Sylfaen" w:hAnsi="Sylfaen"/>
          <w:bCs/>
        </w:rPr>
      </w:pPr>
    </w:p>
    <w:p w14:paraId="3403BFCE" w14:textId="178866A9" w:rsidR="00973EC8" w:rsidRPr="00F3450D" w:rsidRDefault="00973EC8" w:rsidP="00112A6B">
      <w:pPr>
        <w:spacing w:after="0" w:line="240" w:lineRule="auto"/>
        <w:ind w:firstLine="360"/>
        <w:jc w:val="both"/>
        <w:rPr>
          <w:rFonts w:ascii="Sylfaen" w:hAnsi="Sylfaen"/>
          <w:bCs/>
          <w:lang w:val="ka-GE"/>
        </w:rPr>
      </w:pPr>
      <w:r w:rsidRPr="00112A6B">
        <w:rPr>
          <w:rFonts w:ascii="Sylfaen" w:hAnsi="Sylfaen"/>
          <w:bCs/>
        </w:rPr>
        <w:t>„</w:t>
      </w:r>
      <w:r w:rsidRPr="00F3450D">
        <w:rPr>
          <w:rFonts w:ascii="Sylfaen" w:hAnsi="Sylfaen"/>
          <w:bCs/>
          <w:lang w:val="en-US"/>
        </w:rPr>
        <w:t>ნორმატიული</w:t>
      </w:r>
      <w:r w:rsidRPr="00112A6B">
        <w:rPr>
          <w:rFonts w:ascii="Sylfaen" w:hAnsi="Sylfaen"/>
          <w:bCs/>
        </w:rPr>
        <w:t xml:space="preserve"> </w:t>
      </w:r>
      <w:r w:rsidRPr="00F3450D">
        <w:rPr>
          <w:rFonts w:ascii="Sylfaen" w:hAnsi="Sylfaen"/>
          <w:bCs/>
          <w:lang w:val="en-US"/>
        </w:rPr>
        <w:t>აქტების</w:t>
      </w:r>
      <w:r w:rsidRPr="00112A6B">
        <w:rPr>
          <w:rFonts w:ascii="Sylfaen" w:hAnsi="Sylfaen"/>
          <w:bCs/>
        </w:rPr>
        <w:t xml:space="preserve"> </w:t>
      </w:r>
      <w:r w:rsidRPr="00F3450D">
        <w:rPr>
          <w:rFonts w:ascii="Sylfaen" w:hAnsi="Sylfaen"/>
          <w:bCs/>
          <w:lang w:val="en-US"/>
        </w:rPr>
        <w:t>შესახებ</w:t>
      </w:r>
      <w:r w:rsidRPr="00112A6B">
        <w:rPr>
          <w:rFonts w:ascii="Sylfaen" w:hAnsi="Sylfaen"/>
          <w:bCs/>
        </w:rPr>
        <w:t xml:space="preserve">“ </w:t>
      </w:r>
      <w:r w:rsidRPr="00F3450D">
        <w:rPr>
          <w:rFonts w:ascii="Sylfaen" w:hAnsi="Sylfaen"/>
          <w:bCs/>
          <w:lang w:val="en-US"/>
        </w:rPr>
        <w:t>საქართველოს</w:t>
      </w:r>
      <w:r w:rsidRPr="00112A6B">
        <w:rPr>
          <w:rFonts w:ascii="Sylfaen" w:hAnsi="Sylfaen"/>
          <w:bCs/>
        </w:rPr>
        <w:t xml:space="preserve"> </w:t>
      </w:r>
      <w:r w:rsidRPr="00F3450D">
        <w:rPr>
          <w:rFonts w:ascii="Sylfaen" w:hAnsi="Sylfaen"/>
          <w:bCs/>
          <w:lang w:val="en-US"/>
        </w:rPr>
        <w:t>ორგანული</w:t>
      </w:r>
      <w:r w:rsidRPr="00112A6B">
        <w:rPr>
          <w:rFonts w:ascii="Sylfaen" w:hAnsi="Sylfaen"/>
          <w:bCs/>
        </w:rPr>
        <w:t xml:space="preserve"> </w:t>
      </w:r>
      <w:r w:rsidRPr="00F3450D">
        <w:rPr>
          <w:rFonts w:ascii="Sylfaen" w:hAnsi="Sylfaen"/>
          <w:bCs/>
          <w:lang w:val="en-US"/>
        </w:rPr>
        <w:t>კანონის</w:t>
      </w:r>
      <w:r w:rsidRPr="00112A6B">
        <w:rPr>
          <w:rFonts w:ascii="Sylfaen" w:hAnsi="Sylfaen"/>
          <w:bCs/>
        </w:rPr>
        <w:t xml:space="preserve"> </w:t>
      </w:r>
      <w:r w:rsidRPr="00F3450D">
        <w:rPr>
          <w:rFonts w:ascii="Sylfaen" w:hAnsi="Sylfaen"/>
          <w:bCs/>
          <w:lang w:val="en-US"/>
        </w:rPr>
        <w:t>მე</w:t>
      </w:r>
      <w:r w:rsidRPr="00112A6B">
        <w:rPr>
          <w:rFonts w:ascii="Sylfaen" w:hAnsi="Sylfaen"/>
          <w:bCs/>
        </w:rPr>
        <w:t xml:space="preserve">-20 </w:t>
      </w:r>
      <w:r w:rsidRPr="00F3450D">
        <w:rPr>
          <w:rFonts w:ascii="Sylfaen" w:hAnsi="Sylfaen"/>
          <w:bCs/>
          <w:lang w:val="en-US"/>
        </w:rPr>
        <w:t>მუხლის</w:t>
      </w:r>
      <w:r w:rsidRPr="00112A6B">
        <w:rPr>
          <w:rFonts w:ascii="Sylfaen" w:hAnsi="Sylfaen"/>
          <w:bCs/>
        </w:rPr>
        <w:t xml:space="preserve"> </w:t>
      </w:r>
      <w:r w:rsidRPr="00F3450D">
        <w:rPr>
          <w:rFonts w:ascii="Sylfaen" w:hAnsi="Sylfaen"/>
          <w:bCs/>
          <w:lang w:val="en-US"/>
        </w:rPr>
        <w:t>მე</w:t>
      </w:r>
      <w:r w:rsidRPr="00112A6B">
        <w:rPr>
          <w:rFonts w:ascii="Sylfaen" w:hAnsi="Sylfaen"/>
          <w:bCs/>
        </w:rPr>
        <w:t xml:space="preserve">-4 </w:t>
      </w:r>
      <w:r w:rsidRPr="00F3450D">
        <w:rPr>
          <w:rFonts w:ascii="Sylfaen" w:hAnsi="Sylfaen"/>
          <w:bCs/>
          <w:lang w:val="en-US"/>
        </w:rPr>
        <w:t>პუნქტის</w:t>
      </w:r>
      <w:r w:rsidRPr="00112A6B">
        <w:rPr>
          <w:rFonts w:ascii="Sylfaen" w:hAnsi="Sylfaen"/>
          <w:bCs/>
        </w:rPr>
        <w:t xml:space="preserve"> </w:t>
      </w:r>
      <w:r w:rsidRPr="00F3450D">
        <w:rPr>
          <w:rFonts w:ascii="Sylfaen" w:hAnsi="Sylfaen"/>
          <w:bCs/>
          <w:lang w:val="en-US"/>
        </w:rPr>
        <w:t>შესაბამისად</w:t>
      </w:r>
      <w:r w:rsidRPr="00112A6B">
        <w:rPr>
          <w:rFonts w:ascii="Sylfaen" w:hAnsi="Sylfaen"/>
          <w:bCs/>
        </w:rPr>
        <w:t>, „</w:t>
      </w:r>
      <w:r w:rsidRPr="00F3450D">
        <w:rPr>
          <w:rFonts w:ascii="Sylfaen" w:hAnsi="Sylfaen"/>
          <w:bCs/>
          <w:lang w:val="en-US"/>
        </w:rPr>
        <w:t>კომუნალური</w:t>
      </w:r>
      <w:r w:rsidRPr="00112A6B">
        <w:rPr>
          <w:rFonts w:ascii="Sylfaen" w:hAnsi="Sylfaen"/>
          <w:bCs/>
        </w:rPr>
        <w:t xml:space="preserve"> </w:t>
      </w:r>
      <w:r w:rsidRPr="00F3450D">
        <w:rPr>
          <w:rFonts w:ascii="Sylfaen" w:hAnsi="Sylfaen"/>
          <w:bCs/>
          <w:lang w:val="en-US"/>
        </w:rPr>
        <w:t>გადასახადების</w:t>
      </w:r>
      <w:r w:rsidRPr="00112A6B">
        <w:rPr>
          <w:rFonts w:ascii="Sylfaen" w:hAnsi="Sylfaen"/>
          <w:bCs/>
        </w:rPr>
        <w:t xml:space="preserve"> </w:t>
      </w:r>
      <w:r w:rsidRPr="00F3450D">
        <w:rPr>
          <w:rFonts w:ascii="Sylfaen" w:hAnsi="Sylfaen"/>
          <w:bCs/>
          <w:lang w:val="en-US"/>
        </w:rPr>
        <w:t>სუბსიდირების</w:t>
      </w:r>
      <w:r w:rsidRPr="00112A6B">
        <w:rPr>
          <w:rFonts w:ascii="Sylfaen" w:hAnsi="Sylfaen"/>
          <w:bCs/>
        </w:rPr>
        <w:t xml:space="preserve"> </w:t>
      </w:r>
      <w:r w:rsidRPr="00F3450D">
        <w:rPr>
          <w:rFonts w:ascii="Sylfaen" w:hAnsi="Sylfaen"/>
          <w:bCs/>
          <w:lang w:val="en-US"/>
        </w:rPr>
        <w:t>წესისა</w:t>
      </w:r>
      <w:r w:rsidRPr="00112A6B">
        <w:rPr>
          <w:rFonts w:ascii="Sylfaen" w:hAnsi="Sylfaen"/>
          <w:bCs/>
        </w:rPr>
        <w:t xml:space="preserve"> </w:t>
      </w:r>
      <w:r w:rsidRPr="00F3450D">
        <w:rPr>
          <w:rFonts w:ascii="Sylfaen" w:hAnsi="Sylfaen"/>
          <w:bCs/>
          <w:lang w:val="en-US"/>
        </w:rPr>
        <w:t>და</w:t>
      </w:r>
      <w:r w:rsidRPr="00112A6B">
        <w:rPr>
          <w:rFonts w:ascii="Sylfaen" w:hAnsi="Sylfaen"/>
          <w:bCs/>
        </w:rPr>
        <w:t xml:space="preserve"> </w:t>
      </w:r>
      <w:r w:rsidRPr="00F3450D">
        <w:rPr>
          <w:rFonts w:ascii="Sylfaen" w:hAnsi="Sylfaen"/>
          <w:bCs/>
          <w:lang w:val="en-US"/>
        </w:rPr>
        <w:t>პირობების</w:t>
      </w:r>
      <w:r w:rsidRPr="00112A6B">
        <w:rPr>
          <w:rFonts w:ascii="Sylfaen" w:hAnsi="Sylfaen"/>
          <w:bCs/>
        </w:rPr>
        <w:t xml:space="preserve"> </w:t>
      </w:r>
      <w:r w:rsidRPr="00F3450D">
        <w:rPr>
          <w:rFonts w:ascii="Sylfaen" w:hAnsi="Sylfaen"/>
          <w:bCs/>
          <w:lang w:val="en-US"/>
        </w:rPr>
        <w:t>დამტკიცების</w:t>
      </w:r>
      <w:r w:rsidRPr="00112A6B">
        <w:rPr>
          <w:rFonts w:ascii="Sylfaen" w:hAnsi="Sylfaen"/>
          <w:bCs/>
        </w:rPr>
        <w:t xml:space="preserve"> </w:t>
      </w:r>
      <w:r w:rsidRPr="00F3450D">
        <w:rPr>
          <w:rFonts w:ascii="Sylfaen" w:hAnsi="Sylfaen"/>
          <w:bCs/>
          <w:lang w:val="en-US"/>
        </w:rPr>
        <w:t>შესახებ</w:t>
      </w:r>
      <w:r w:rsidRPr="00112A6B">
        <w:rPr>
          <w:rFonts w:ascii="Sylfaen" w:hAnsi="Sylfaen"/>
          <w:bCs/>
        </w:rPr>
        <w:t xml:space="preserve">“ </w:t>
      </w:r>
      <w:r w:rsidRPr="00F3450D">
        <w:rPr>
          <w:rFonts w:ascii="Sylfaen" w:hAnsi="Sylfaen"/>
          <w:bCs/>
          <w:lang w:val="en-US"/>
        </w:rPr>
        <w:t>საქართველოს</w:t>
      </w:r>
      <w:r w:rsidRPr="00112A6B">
        <w:rPr>
          <w:rFonts w:ascii="Sylfaen" w:hAnsi="Sylfaen"/>
          <w:bCs/>
        </w:rPr>
        <w:t xml:space="preserve"> </w:t>
      </w:r>
      <w:r w:rsidRPr="00F3450D">
        <w:rPr>
          <w:rFonts w:ascii="Sylfaen" w:hAnsi="Sylfaen"/>
          <w:bCs/>
          <w:lang w:val="en-US"/>
        </w:rPr>
        <w:t>მთავრობის</w:t>
      </w:r>
      <w:r w:rsidRPr="00112A6B">
        <w:rPr>
          <w:rFonts w:ascii="Sylfaen" w:hAnsi="Sylfaen"/>
          <w:bCs/>
        </w:rPr>
        <w:t xml:space="preserve"> 2020 </w:t>
      </w:r>
      <w:r w:rsidRPr="00F3450D">
        <w:rPr>
          <w:rFonts w:ascii="Sylfaen" w:hAnsi="Sylfaen"/>
          <w:bCs/>
          <w:lang w:val="en-US"/>
        </w:rPr>
        <w:t>წლის</w:t>
      </w:r>
      <w:r w:rsidRPr="00112A6B">
        <w:rPr>
          <w:rFonts w:ascii="Sylfaen" w:hAnsi="Sylfaen"/>
          <w:bCs/>
        </w:rPr>
        <w:t xml:space="preserve"> 30 </w:t>
      </w:r>
      <w:r w:rsidRPr="00F3450D">
        <w:rPr>
          <w:rFonts w:ascii="Sylfaen" w:hAnsi="Sylfaen"/>
          <w:bCs/>
          <w:lang w:val="en-US"/>
        </w:rPr>
        <w:t>ოქტომბრის</w:t>
      </w:r>
      <w:r w:rsidRPr="00112A6B">
        <w:rPr>
          <w:rFonts w:ascii="Sylfaen" w:hAnsi="Sylfaen"/>
          <w:bCs/>
        </w:rPr>
        <w:t xml:space="preserve"> №655 </w:t>
      </w:r>
      <w:r w:rsidRPr="00F3450D">
        <w:rPr>
          <w:rFonts w:ascii="Sylfaen" w:hAnsi="Sylfaen"/>
          <w:bCs/>
          <w:lang w:val="en-US"/>
        </w:rPr>
        <w:t>დადგენილებაში</w:t>
      </w:r>
      <w:r w:rsidRPr="00112A6B">
        <w:rPr>
          <w:rFonts w:ascii="Sylfaen" w:hAnsi="Sylfaen"/>
          <w:bCs/>
        </w:rPr>
        <w:t xml:space="preserve">   (</w:t>
      </w:r>
      <w:r w:rsidRPr="00F3450D">
        <w:rPr>
          <w:rFonts w:ascii="Sylfaen" w:hAnsi="Sylfaen"/>
          <w:bCs/>
          <w:lang w:val="en-US"/>
        </w:rPr>
        <w:t>www</w:t>
      </w:r>
      <w:r w:rsidRPr="00112A6B">
        <w:rPr>
          <w:rFonts w:ascii="Sylfaen" w:hAnsi="Sylfaen"/>
          <w:bCs/>
        </w:rPr>
        <w:t>.</w:t>
      </w:r>
      <w:r w:rsidRPr="00F3450D">
        <w:rPr>
          <w:rFonts w:ascii="Sylfaen" w:hAnsi="Sylfaen"/>
          <w:bCs/>
          <w:lang w:val="en-US"/>
        </w:rPr>
        <w:t>matsne</w:t>
      </w:r>
      <w:r w:rsidRPr="00112A6B">
        <w:rPr>
          <w:rFonts w:ascii="Sylfaen" w:hAnsi="Sylfaen"/>
          <w:bCs/>
        </w:rPr>
        <w:t>.</w:t>
      </w:r>
      <w:r w:rsidRPr="00F3450D">
        <w:rPr>
          <w:rFonts w:ascii="Sylfaen" w:hAnsi="Sylfaen"/>
          <w:bCs/>
          <w:lang w:val="en-US"/>
        </w:rPr>
        <w:t>gov</w:t>
      </w:r>
      <w:r w:rsidRPr="00112A6B">
        <w:rPr>
          <w:rFonts w:ascii="Sylfaen" w:hAnsi="Sylfaen"/>
          <w:bCs/>
        </w:rPr>
        <w:t>.</w:t>
      </w:r>
      <w:r w:rsidRPr="00F3450D">
        <w:rPr>
          <w:rFonts w:ascii="Sylfaen" w:hAnsi="Sylfaen"/>
          <w:bCs/>
          <w:lang w:val="en-US"/>
        </w:rPr>
        <w:t>ge</w:t>
      </w:r>
      <w:r w:rsidRPr="00112A6B">
        <w:rPr>
          <w:rFonts w:ascii="Sylfaen" w:hAnsi="Sylfaen"/>
          <w:bCs/>
        </w:rPr>
        <w:t xml:space="preserve">,  30/10/2020, 280000000.10.003.022375) </w:t>
      </w:r>
      <w:r w:rsidRPr="00F3450D">
        <w:rPr>
          <w:rFonts w:ascii="Sylfaen" w:hAnsi="Sylfaen"/>
          <w:bCs/>
          <w:lang w:val="en-US"/>
        </w:rPr>
        <w:t>შეტანილ</w:t>
      </w:r>
      <w:r w:rsidRPr="00112A6B">
        <w:rPr>
          <w:rFonts w:ascii="Sylfaen" w:hAnsi="Sylfaen"/>
          <w:bCs/>
        </w:rPr>
        <w:t xml:space="preserve"> </w:t>
      </w:r>
      <w:r w:rsidRPr="00F3450D">
        <w:rPr>
          <w:rFonts w:ascii="Sylfaen" w:hAnsi="Sylfaen"/>
          <w:bCs/>
          <w:lang w:val="en-US"/>
        </w:rPr>
        <w:t>იქნეს</w:t>
      </w:r>
      <w:r w:rsidRPr="00112A6B">
        <w:rPr>
          <w:rFonts w:ascii="Sylfaen" w:hAnsi="Sylfaen"/>
          <w:bCs/>
        </w:rPr>
        <w:t xml:space="preserve"> </w:t>
      </w:r>
      <w:r w:rsidRPr="00F3450D">
        <w:rPr>
          <w:rFonts w:ascii="Sylfaen" w:hAnsi="Sylfaen"/>
          <w:bCs/>
          <w:lang w:val="en-US"/>
        </w:rPr>
        <w:t>ცვლილებ</w:t>
      </w:r>
      <w:r w:rsidRPr="00F3450D">
        <w:rPr>
          <w:rFonts w:ascii="Sylfaen" w:hAnsi="Sylfaen"/>
          <w:bCs/>
          <w:lang w:val="ka-GE"/>
        </w:rPr>
        <w:t>ები</w:t>
      </w:r>
      <w:r w:rsidR="002A3FBA">
        <w:rPr>
          <w:rFonts w:ascii="Sylfaen" w:hAnsi="Sylfaen"/>
          <w:bCs/>
          <w:lang w:val="ka-GE"/>
        </w:rPr>
        <w:t>:</w:t>
      </w:r>
      <w:r w:rsidR="00336C8A" w:rsidRPr="00112A6B">
        <w:rPr>
          <w:rFonts w:ascii="Sylfaen" w:hAnsi="Sylfaen"/>
          <w:bCs/>
        </w:rPr>
        <w:t xml:space="preserve"> </w:t>
      </w:r>
    </w:p>
    <w:p w14:paraId="0EE2153C" w14:textId="492CF002" w:rsidR="00973EC8" w:rsidRPr="00F3450D" w:rsidRDefault="00973EC8" w:rsidP="00112A6B">
      <w:pPr>
        <w:pStyle w:val="ListParagraph"/>
        <w:spacing w:after="0" w:line="240" w:lineRule="auto"/>
        <w:ind w:left="0" w:firstLine="360"/>
        <w:jc w:val="both"/>
        <w:rPr>
          <w:rFonts w:ascii="Sylfaen" w:hAnsi="Sylfaen"/>
          <w:bCs/>
          <w:lang w:val="ka-GE"/>
        </w:rPr>
      </w:pPr>
    </w:p>
    <w:p w14:paraId="125558A5" w14:textId="519E2606" w:rsidR="00794A3A" w:rsidRPr="00112A6B" w:rsidRDefault="002A3FBA" w:rsidP="00112A6B">
      <w:pPr>
        <w:pStyle w:val="ListParagraph"/>
        <w:numPr>
          <w:ilvl w:val="0"/>
          <w:numId w:val="8"/>
        </w:numPr>
        <w:spacing w:after="0" w:line="240" w:lineRule="auto"/>
        <w:ind w:left="0" w:firstLine="360"/>
        <w:rPr>
          <w:rFonts w:ascii="Sylfaen" w:hAnsi="Sylfaen"/>
          <w:b/>
        </w:rPr>
      </w:pPr>
      <w:r w:rsidRPr="00112A6B">
        <w:rPr>
          <w:rFonts w:ascii="Sylfaen" w:hAnsi="Sylfaen"/>
          <w:b/>
          <w:lang w:val="ka-GE"/>
        </w:rPr>
        <w:t xml:space="preserve">პირველი </w:t>
      </w:r>
      <w:r>
        <w:rPr>
          <w:rFonts w:ascii="Sylfaen" w:hAnsi="Sylfaen"/>
          <w:b/>
          <w:lang w:val="ka-GE"/>
        </w:rPr>
        <w:t>მუხლი</w:t>
      </w:r>
      <w:r w:rsidRPr="00112A6B">
        <w:rPr>
          <w:rFonts w:ascii="Sylfaen" w:hAnsi="Sylfaen"/>
          <w:b/>
          <w:lang w:val="ka-GE"/>
        </w:rPr>
        <w:t xml:space="preserve"> ჩამოყალიბდეს შემდეგი  შინაარსით:</w:t>
      </w:r>
    </w:p>
    <w:p w14:paraId="3B25979C" w14:textId="77777777" w:rsidR="00112A6B" w:rsidRPr="00112A6B" w:rsidRDefault="00112A6B" w:rsidP="00112A6B">
      <w:pPr>
        <w:pStyle w:val="ListParagraph"/>
        <w:spacing w:after="0" w:line="240" w:lineRule="auto"/>
        <w:ind w:left="360"/>
        <w:rPr>
          <w:rFonts w:ascii="Sylfaen" w:hAnsi="Sylfaen"/>
          <w:b/>
        </w:rPr>
      </w:pPr>
    </w:p>
    <w:p w14:paraId="7DD55C0B" w14:textId="77777777" w:rsidR="00796725" w:rsidRPr="00112A6B" w:rsidRDefault="00796725" w:rsidP="00112A6B">
      <w:pPr>
        <w:spacing w:after="0" w:line="240" w:lineRule="auto"/>
        <w:ind w:firstLine="360"/>
        <w:jc w:val="both"/>
        <w:rPr>
          <w:rFonts w:ascii="Sylfaen" w:hAnsi="Sylfaen"/>
          <w:b/>
          <w:lang w:val="ka-GE"/>
        </w:rPr>
      </w:pPr>
      <w:r w:rsidRPr="00112A6B">
        <w:rPr>
          <w:rFonts w:ascii="Sylfaen" w:hAnsi="Sylfaen"/>
          <w:b/>
          <w:lang w:val="ka-GE"/>
        </w:rPr>
        <w:t>„მუხლი 1.</w:t>
      </w:r>
    </w:p>
    <w:p w14:paraId="321AB1CE" w14:textId="77777777" w:rsidR="00112A6B" w:rsidRDefault="00112A6B" w:rsidP="00112A6B">
      <w:pPr>
        <w:spacing w:after="0" w:line="240" w:lineRule="auto"/>
        <w:ind w:firstLine="360"/>
        <w:jc w:val="both"/>
        <w:rPr>
          <w:rFonts w:ascii="Sylfaen" w:hAnsi="Sylfaen"/>
        </w:rPr>
      </w:pPr>
    </w:p>
    <w:p w14:paraId="6F366E1B" w14:textId="2C3616F0" w:rsidR="00973EC8" w:rsidRPr="00F3450D" w:rsidRDefault="00794A3A" w:rsidP="00112A6B">
      <w:pPr>
        <w:spacing w:after="0" w:line="240" w:lineRule="auto"/>
        <w:ind w:firstLine="360"/>
        <w:jc w:val="both"/>
        <w:rPr>
          <w:rFonts w:ascii="Sylfaen" w:hAnsi="Sylfaen"/>
        </w:rPr>
      </w:pPr>
      <w:r w:rsidRPr="00F3450D">
        <w:rPr>
          <w:rFonts w:ascii="Sylfaen" w:hAnsi="Sylfaen"/>
        </w:rPr>
        <w:t>„საქართველოს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შესაბამისად და „სახელმწიფო შესყიდვების შესახებ“ საქართველოს კანონის პირველი მუხლის 3</w:t>
      </w:r>
      <w:r w:rsidRPr="00F3450D">
        <w:rPr>
          <w:rFonts w:ascii="Sylfaen" w:hAnsi="Sylfaen"/>
          <w:vertAlign w:val="superscript"/>
        </w:rPr>
        <w:t>1</w:t>
      </w:r>
      <w:r w:rsidRPr="00F3450D">
        <w:rPr>
          <w:rFonts w:ascii="Sylfaen" w:hAnsi="Sylfaen"/>
        </w:rPr>
        <w:t xml:space="preserve"> პუნქტის „გ“ ქვეპუნქტის გათვალისწინებით, საქართველოში ახალი კორონავირუსით გამოწვეული სოციალურ-ეკონომიკური მდგომარეობის გაუარესების გამო, მოსახლეობის</w:t>
      </w:r>
      <w:r w:rsidR="00D36AE8" w:rsidRPr="00F3450D">
        <w:rPr>
          <w:rFonts w:ascii="Sylfaen" w:hAnsi="Sylfaen"/>
          <w:lang w:val="ka-GE"/>
        </w:rPr>
        <w:t xml:space="preserve"> </w:t>
      </w:r>
      <w:r w:rsidRPr="00F3450D">
        <w:rPr>
          <w:rFonts w:ascii="Sylfaen" w:hAnsi="Sylfaen"/>
        </w:rPr>
        <w:t xml:space="preserve">დახმარების მიზნით, </w:t>
      </w:r>
      <w:r w:rsidR="00973EC8" w:rsidRPr="00F3450D">
        <w:rPr>
          <w:rFonts w:ascii="Sylfaen" w:hAnsi="Sylfaen"/>
          <w:lang w:val="ka-GE"/>
        </w:rPr>
        <w:t xml:space="preserve">მოხმარებული ელექტროენერგიის ან/და ბუნებრივი გაზის ან/და სასმელი </w:t>
      </w:r>
      <w:r w:rsidR="00973EC8" w:rsidRPr="00F3450D">
        <w:rPr>
          <w:rFonts w:ascii="Sylfaen" w:hAnsi="Sylfaen"/>
        </w:rPr>
        <w:t>წყლის/წყალარინების  გადასახადების სუბსიდირება განხორციელდეს შემდეგი წესით:</w:t>
      </w:r>
    </w:p>
    <w:p w14:paraId="162AFC8B" w14:textId="77777777" w:rsidR="00973EC8" w:rsidRPr="00F3450D" w:rsidRDefault="00D36AE8" w:rsidP="00112A6B">
      <w:pPr>
        <w:spacing w:after="0" w:line="240" w:lineRule="auto"/>
        <w:ind w:firstLine="360"/>
        <w:jc w:val="both"/>
        <w:rPr>
          <w:rFonts w:ascii="Sylfaen" w:hAnsi="Sylfaen"/>
          <w:lang w:val="ka-GE"/>
        </w:rPr>
      </w:pPr>
      <w:r w:rsidRPr="00F3450D">
        <w:rPr>
          <w:rFonts w:ascii="Sylfaen" w:hAnsi="Sylfaen"/>
          <w:lang w:val="ka-GE"/>
        </w:rPr>
        <w:t>1.</w:t>
      </w:r>
      <w:r w:rsidR="00973EC8" w:rsidRPr="00F3450D">
        <w:rPr>
          <w:rFonts w:ascii="Sylfaen" w:hAnsi="Sylfaen"/>
          <w:lang w:val="ka-GE"/>
        </w:rPr>
        <w:t xml:space="preserve"> </w:t>
      </w:r>
      <w:r w:rsidR="00973EC8" w:rsidRPr="00F3450D">
        <w:rPr>
          <w:rFonts w:ascii="Sylfaen" w:hAnsi="Sylfaen"/>
        </w:rPr>
        <w:t>2020 წლის ნოემბრის, დეკემბრისა და 2021 წლის იანვრისა და თებერვლის თვეები</w:t>
      </w:r>
      <w:r w:rsidR="00973EC8" w:rsidRPr="00F3450D">
        <w:rPr>
          <w:rFonts w:ascii="Sylfaen" w:hAnsi="Sylfaen"/>
          <w:lang w:val="ka-GE"/>
        </w:rPr>
        <w:t>სთვის</w:t>
      </w:r>
      <w:r w:rsidR="00973EC8" w:rsidRPr="00F3450D">
        <w:rPr>
          <w:rFonts w:ascii="Sylfaen" w:hAnsi="Sylfaen"/>
        </w:rPr>
        <w:t xml:space="preserve"> (თითოეული თვისათვის)</w:t>
      </w:r>
      <w:r w:rsidR="00973EC8" w:rsidRPr="00F3450D">
        <w:rPr>
          <w:rFonts w:ascii="Sylfaen" w:hAnsi="Sylfaen"/>
          <w:lang w:val="ka-GE"/>
        </w:rPr>
        <w:t>:</w:t>
      </w:r>
    </w:p>
    <w:p w14:paraId="0A27285B" w14:textId="77777777" w:rsidR="00973EC8" w:rsidRPr="00F3450D" w:rsidRDefault="00973EC8" w:rsidP="00112A6B">
      <w:pPr>
        <w:spacing w:after="0" w:line="240" w:lineRule="auto"/>
        <w:ind w:firstLine="360"/>
        <w:jc w:val="both"/>
        <w:rPr>
          <w:rFonts w:ascii="Sylfaen" w:hAnsi="Sylfaen"/>
          <w:lang w:val="ka-GE"/>
        </w:rPr>
      </w:pPr>
      <w:r w:rsidRPr="00F3450D">
        <w:rPr>
          <w:rFonts w:ascii="Sylfaen" w:hAnsi="Sylfaen"/>
          <w:lang w:val="ka-GE"/>
        </w:rPr>
        <w:t>ა) საყოფაცხოვრებო მომხმარებლისთვის, რომელმაც/რომელიც საანგარიშო თვეში</w:t>
      </w:r>
      <w:r w:rsidR="00336C8A" w:rsidRPr="00F3450D">
        <w:rPr>
          <w:rFonts w:ascii="Sylfaen" w:hAnsi="Sylfaen"/>
          <w:lang w:val="en-US"/>
        </w:rPr>
        <w:t xml:space="preserve"> </w:t>
      </w:r>
      <w:r w:rsidR="00336C8A" w:rsidRPr="00F3450D">
        <w:rPr>
          <w:rFonts w:ascii="Sylfaen" w:hAnsi="Sylfaen" w:cs="Sylfaen"/>
          <w:lang w:val="ka-GE"/>
        </w:rPr>
        <w:t>(კომპანიის მიერ გაცემულ შესაბამის თვის ქვითარში მითითებული აღრიცხვის პერიოდში)</w:t>
      </w:r>
      <w:r w:rsidRPr="00F3450D">
        <w:rPr>
          <w:rFonts w:ascii="Sylfaen" w:hAnsi="Sylfaen"/>
          <w:lang w:val="ka-GE"/>
        </w:rPr>
        <w:t xml:space="preserve"> მოიხმარა/მოიხმარს 200 კილოვატ/საათს ან ნაკლები მოცულობის ელექტროენერგიას, ელექტროენერგიის საფასურის სუბსიდირება მოხდება სახელმწიფო ბიუჯეტიდან;</w:t>
      </w:r>
    </w:p>
    <w:p w14:paraId="1B43E5F4" w14:textId="77777777" w:rsidR="00973EC8" w:rsidRPr="00F3450D" w:rsidRDefault="00973EC8" w:rsidP="00112A6B">
      <w:pPr>
        <w:spacing w:after="0" w:line="240" w:lineRule="auto"/>
        <w:ind w:firstLine="360"/>
        <w:jc w:val="both"/>
        <w:rPr>
          <w:rFonts w:ascii="Sylfaen" w:hAnsi="Sylfaen"/>
          <w:lang w:val="ka-GE"/>
        </w:rPr>
      </w:pPr>
      <w:r w:rsidRPr="00F3450D">
        <w:rPr>
          <w:rFonts w:ascii="Sylfaen" w:hAnsi="Sylfaen"/>
          <w:lang w:val="ka-GE"/>
        </w:rPr>
        <w:t>ბ) საყოფაცხოვრებო მომხმარებლისთვის, რომელმაც/რომელიც საანგარიშო თვეში</w:t>
      </w:r>
      <w:r w:rsidR="00336C8A" w:rsidRPr="00F3450D">
        <w:rPr>
          <w:rFonts w:ascii="Sylfaen" w:hAnsi="Sylfaen"/>
          <w:lang w:val="en-US"/>
        </w:rPr>
        <w:t xml:space="preserve"> </w:t>
      </w:r>
      <w:r w:rsidR="00336C8A" w:rsidRPr="00F3450D">
        <w:rPr>
          <w:rFonts w:ascii="Sylfaen" w:hAnsi="Sylfaen" w:cs="Sylfaen"/>
          <w:lang w:val="ka-GE"/>
        </w:rPr>
        <w:t>(კომპანიის მიერ გაცემულ შესაბამის თვის ქვითარში მითითებული აღრიცხვის პერიოდში)</w:t>
      </w:r>
      <w:r w:rsidRPr="00F3450D">
        <w:rPr>
          <w:rFonts w:ascii="Sylfaen" w:hAnsi="Sylfaen"/>
          <w:lang w:val="ka-GE"/>
        </w:rPr>
        <w:t xml:space="preserve"> მოიხმარა/მოიხმარს 200 კუბურ მეტრ ან ნაკლები მოცულობის ბუნებრივ გაზს, ბუნებრივი გაზის საფასურის სუბსიდირება მოხდება სახელმწიფო ბიუჯეტიდან;</w:t>
      </w:r>
    </w:p>
    <w:p w14:paraId="16D992A4" w14:textId="77777777" w:rsidR="00973EC8" w:rsidRPr="00F3450D" w:rsidRDefault="00973EC8" w:rsidP="00112A6B">
      <w:pPr>
        <w:spacing w:after="0" w:line="240" w:lineRule="auto"/>
        <w:ind w:firstLine="360"/>
        <w:jc w:val="both"/>
        <w:rPr>
          <w:rFonts w:ascii="Sylfaen" w:hAnsi="Sylfaen"/>
          <w:lang w:val="ka-GE"/>
        </w:rPr>
      </w:pPr>
      <w:r w:rsidRPr="00F3450D">
        <w:rPr>
          <w:rFonts w:ascii="Sylfaen" w:hAnsi="Sylfaen"/>
          <w:lang w:val="ka-GE"/>
        </w:rPr>
        <w:t xml:space="preserve">გ) იმ საყოფაცხოვრებო მომხმარებლისთვის, რომელიც, კანონმდებლობის შესაბამისად, ელექტროენერგიის განაწილების, </w:t>
      </w:r>
      <w:r w:rsidR="004632C9" w:rsidRPr="00F3450D">
        <w:rPr>
          <w:rFonts w:ascii="Sylfaen" w:hAnsi="Sylfaen"/>
          <w:lang w:val="ka-GE"/>
        </w:rPr>
        <w:t>სასმელი წყლის</w:t>
      </w:r>
      <w:r w:rsidRPr="00F3450D">
        <w:rPr>
          <w:rFonts w:ascii="Sylfaen" w:hAnsi="Sylfaen"/>
          <w:lang w:val="ka-GE"/>
        </w:rPr>
        <w:t xml:space="preserve">/წყალარინების, დასუფთავების მომსახურებისა და შესაბამისი საფასურის/მოსაკრებლის გადახდას ახორციელებს ადმინისტრირების ერთიანი ინტეგრირებული და კოორდინირებული სისტემის მეშვეობით და რომელმაც/რომელიც საანგარიშო თვეში </w:t>
      </w:r>
      <w:r w:rsidR="00336C8A" w:rsidRPr="00F3450D">
        <w:rPr>
          <w:rFonts w:ascii="Sylfaen" w:hAnsi="Sylfaen" w:cs="Sylfaen"/>
          <w:lang w:val="ka-GE"/>
        </w:rPr>
        <w:t>(კომპანიის მიერ გაცემულ შესაბამის თვის ქვითარში მითითებული აღრიცხვის პერიოდში)</w:t>
      </w:r>
      <w:r w:rsidR="00336C8A" w:rsidRPr="00F3450D">
        <w:rPr>
          <w:rFonts w:ascii="Sylfaen" w:hAnsi="Sylfaen" w:cs="Sylfaen"/>
          <w:lang w:val="en-US"/>
        </w:rPr>
        <w:t xml:space="preserve"> </w:t>
      </w:r>
      <w:r w:rsidRPr="00F3450D">
        <w:rPr>
          <w:rFonts w:ascii="Sylfaen" w:hAnsi="Sylfaen"/>
          <w:lang w:val="ka-GE"/>
        </w:rPr>
        <w:t xml:space="preserve">მოიხმარა/მოიხმარს 200 კილოვატ/საათს ან ნაკლები მოცულობის ელექტროენერგიას, სასმელი წყლის/წყალარინების საფასურის სუბსიდირება მოხდება </w:t>
      </w:r>
      <w:r w:rsidR="005B6FC1" w:rsidRPr="00F3450D">
        <w:rPr>
          <w:rFonts w:ascii="Sylfaen" w:hAnsi="Sylfaen"/>
          <w:lang w:val="ka-GE"/>
        </w:rPr>
        <w:t xml:space="preserve">სახელმწიფო </w:t>
      </w:r>
      <w:r w:rsidRPr="00F3450D">
        <w:rPr>
          <w:rFonts w:ascii="Sylfaen" w:hAnsi="Sylfaen"/>
          <w:lang w:val="ka-GE"/>
        </w:rPr>
        <w:t>ბიუჯეტიდან;</w:t>
      </w:r>
    </w:p>
    <w:p w14:paraId="2F196514" w14:textId="5C5BD281" w:rsidR="005B6FC1" w:rsidRDefault="00973EC8" w:rsidP="00112A6B">
      <w:pPr>
        <w:spacing w:after="0" w:line="240" w:lineRule="auto"/>
        <w:ind w:firstLine="360"/>
        <w:jc w:val="both"/>
        <w:rPr>
          <w:rFonts w:ascii="Sylfaen" w:hAnsi="Sylfaen"/>
          <w:lang w:val="ka-GE"/>
        </w:rPr>
      </w:pPr>
      <w:r w:rsidRPr="00F3450D">
        <w:rPr>
          <w:rFonts w:ascii="Sylfaen" w:hAnsi="Sylfaen"/>
          <w:lang w:val="ka-GE"/>
        </w:rPr>
        <w:lastRenderedPageBreak/>
        <w:t xml:space="preserve">დ) იმ საყოფაცხოვრებო მომხმარებლისთვის, რომელიც, კანონმდებლობის შესაბამისად, ელექტროენერგიის განაწილების, </w:t>
      </w:r>
      <w:r w:rsidR="004632C9" w:rsidRPr="00F3450D">
        <w:rPr>
          <w:rFonts w:ascii="Sylfaen" w:hAnsi="Sylfaen"/>
          <w:lang w:val="ka-GE"/>
        </w:rPr>
        <w:t>სასმელი წყლის</w:t>
      </w:r>
      <w:r w:rsidRPr="00F3450D">
        <w:rPr>
          <w:rFonts w:ascii="Sylfaen" w:hAnsi="Sylfaen"/>
          <w:lang w:val="ka-GE"/>
        </w:rPr>
        <w:t xml:space="preserve">/წყალარინების, დასუფთავების მომსახურებისა და შესაბამისი საფასურის/მოსაკრებლის გადახდას არ ახორციელებს ადმინისტრირების ერთიანი ინტეგრირებული და კოორდინირებული სისტემის მეშვეობით, სასმელი წყლის/წყალარინების საფასურის სუბსიდირება მოხდება </w:t>
      </w:r>
      <w:r w:rsidR="005B6FC1" w:rsidRPr="00F3450D">
        <w:rPr>
          <w:rFonts w:ascii="Sylfaen" w:hAnsi="Sylfaen"/>
          <w:lang w:val="ka-GE"/>
        </w:rPr>
        <w:t xml:space="preserve">სახელმწიფო </w:t>
      </w:r>
      <w:r w:rsidRPr="00F3450D">
        <w:rPr>
          <w:rFonts w:ascii="Sylfaen" w:hAnsi="Sylfaen"/>
          <w:lang w:val="ka-GE"/>
        </w:rPr>
        <w:t>ბიუჯეტიდან</w:t>
      </w:r>
      <w:r w:rsidR="005B6FC1" w:rsidRPr="00F3450D">
        <w:rPr>
          <w:rFonts w:ascii="Sylfaen" w:hAnsi="Sylfaen"/>
          <w:lang w:val="ka-GE"/>
        </w:rPr>
        <w:t>.</w:t>
      </w:r>
    </w:p>
    <w:p w14:paraId="7C477593" w14:textId="63996EAC" w:rsidR="00BF2BD0" w:rsidRPr="00F3450D" w:rsidRDefault="005B6FC1" w:rsidP="00112A6B">
      <w:pPr>
        <w:spacing w:after="0" w:line="240" w:lineRule="auto"/>
        <w:ind w:firstLine="360"/>
        <w:jc w:val="both"/>
        <w:rPr>
          <w:rFonts w:ascii="Sylfaen" w:hAnsi="Sylfaen"/>
          <w:lang w:val="ka-GE"/>
        </w:rPr>
      </w:pPr>
      <w:r w:rsidRPr="00F3450D">
        <w:rPr>
          <w:rFonts w:ascii="Sylfaen" w:hAnsi="Sylfaen"/>
          <w:lang w:val="ka-GE"/>
        </w:rPr>
        <w:t xml:space="preserve">2. </w:t>
      </w:r>
      <w:r w:rsidR="00BF2BD0" w:rsidRPr="00F3450D">
        <w:rPr>
          <w:rFonts w:ascii="Sylfaen" w:hAnsi="Sylfaen"/>
        </w:rPr>
        <w:t>2021 წლის იანვრისა და თებერვლის თვეები</w:t>
      </w:r>
      <w:r w:rsidR="00BF2BD0" w:rsidRPr="00F3450D">
        <w:rPr>
          <w:rFonts w:ascii="Sylfaen" w:hAnsi="Sylfaen"/>
          <w:lang w:val="ka-GE"/>
        </w:rPr>
        <w:t>სთვის</w:t>
      </w:r>
      <w:r w:rsidR="00BF2BD0" w:rsidRPr="00F3450D">
        <w:rPr>
          <w:rFonts w:ascii="Sylfaen" w:hAnsi="Sylfaen"/>
        </w:rPr>
        <w:t xml:space="preserve"> (თითოეული თვისათვის)</w:t>
      </w:r>
      <w:r w:rsidR="00DE1B36" w:rsidRPr="00F3450D">
        <w:rPr>
          <w:rFonts w:ascii="Sylfaen" w:hAnsi="Sylfaen"/>
          <w:lang w:val="ka-GE"/>
        </w:rPr>
        <w:t xml:space="preserve">, </w:t>
      </w:r>
      <w:r w:rsidR="00D36AE8" w:rsidRPr="00F3450D">
        <w:rPr>
          <w:rFonts w:ascii="Sylfaen" w:hAnsi="Sylfaen"/>
          <w:lang w:val="ka-GE"/>
        </w:rPr>
        <w:t xml:space="preserve">იმ </w:t>
      </w:r>
      <w:r w:rsidR="00DE1B36" w:rsidRPr="00F3450D">
        <w:rPr>
          <w:rFonts w:ascii="Sylfaen" w:hAnsi="Sylfaen"/>
          <w:lang w:val="ka-GE"/>
        </w:rPr>
        <w:t>საყოფაცხოვრებო მომხმარებლისათვის, რომელმაც/რომელიც საანგარიშო თვეში</w:t>
      </w:r>
      <w:r w:rsidR="00336C8A" w:rsidRPr="00F3450D">
        <w:rPr>
          <w:rFonts w:ascii="Sylfaen" w:hAnsi="Sylfaen"/>
          <w:lang w:val="en-US"/>
        </w:rPr>
        <w:t xml:space="preserve"> </w:t>
      </w:r>
      <w:r w:rsidR="00336C8A" w:rsidRPr="00F3450D">
        <w:rPr>
          <w:rFonts w:ascii="Sylfaen" w:hAnsi="Sylfaen" w:cs="Sylfaen"/>
          <w:lang w:val="ka-GE"/>
        </w:rPr>
        <w:t>(კომპანიის მიერ გაცემულ შესაბამის თვის ქვითარში მითითებული აღრიცხვის პერიოდში)</w:t>
      </w:r>
      <w:r w:rsidR="00DE1B36" w:rsidRPr="00F3450D">
        <w:rPr>
          <w:rFonts w:ascii="Sylfaen" w:hAnsi="Sylfaen"/>
          <w:lang w:val="ka-GE"/>
        </w:rPr>
        <w:t xml:space="preserve"> მოიხმარა/მოიხმარს 200 კილოვატ/საათზე მეტ ელექტროენერგიას, მაგრამ არაუმეტეს 300 კილოვატ/საათისა, 2020 წელს მოქმედ ელექტროენერგიის სამომხმარებლო ტარიფსა და საანგარიშო თვეში </w:t>
      </w:r>
      <w:r w:rsidR="00B34E36" w:rsidRPr="00F3450D">
        <w:rPr>
          <w:rFonts w:ascii="Sylfaen" w:hAnsi="Sylfaen" w:cs="Sylfaen"/>
          <w:lang w:val="ka-GE"/>
        </w:rPr>
        <w:t>(კომპანიის მიერ გაცემულ შესაბამის თვის ქვითარში მითითებული აღრიცხვის პერიოდში)</w:t>
      </w:r>
      <w:r w:rsidR="00B34E36">
        <w:rPr>
          <w:rFonts w:ascii="Sylfaen" w:hAnsi="Sylfaen" w:cs="Sylfaen"/>
          <w:lang w:val="ka-GE"/>
        </w:rPr>
        <w:t xml:space="preserve"> </w:t>
      </w:r>
      <w:r w:rsidR="00DE1B36" w:rsidRPr="00F3450D">
        <w:rPr>
          <w:rFonts w:ascii="Sylfaen" w:hAnsi="Sylfaen"/>
          <w:lang w:val="ka-GE"/>
        </w:rPr>
        <w:t>მოქმედ ელექტროენერგიის სამომხმარებლო ტარიფს შორის სხვაობის სუბსიდირება მოხდება სახელმწიფო ბიუჯეტიდან</w:t>
      </w:r>
      <w:r w:rsidRPr="00F3450D">
        <w:rPr>
          <w:rFonts w:ascii="Sylfaen" w:hAnsi="Sylfaen"/>
          <w:lang w:val="ka-GE"/>
        </w:rPr>
        <w:t>.</w:t>
      </w:r>
    </w:p>
    <w:p w14:paraId="48300D67" w14:textId="77777777" w:rsidR="00E17418" w:rsidRPr="00F3450D" w:rsidRDefault="005B6FC1" w:rsidP="00112A6B">
      <w:pPr>
        <w:spacing w:after="0" w:line="240" w:lineRule="auto"/>
        <w:ind w:firstLine="360"/>
        <w:jc w:val="both"/>
        <w:rPr>
          <w:rFonts w:ascii="Sylfaen" w:hAnsi="Sylfaen"/>
          <w:lang w:val="ka-GE"/>
        </w:rPr>
      </w:pPr>
      <w:r w:rsidRPr="00F3450D">
        <w:rPr>
          <w:rFonts w:ascii="Sylfaen" w:hAnsi="Sylfaen"/>
          <w:lang w:val="ka-GE"/>
        </w:rPr>
        <w:t>3.</w:t>
      </w:r>
      <w:r w:rsidR="002E7950" w:rsidRPr="00F3450D">
        <w:rPr>
          <w:rFonts w:ascii="Sylfaen" w:hAnsi="Sylfaen"/>
          <w:lang w:val="ka-GE"/>
        </w:rPr>
        <w:t xml:space="preserve"> იმ საყოფაცხოვრებო მომხმარებლისათვის, რომელმაც/რომელიც საანგარიშო თვეში</w:t>
      </w:r>
      <w:r w:rsidR="00336C8A" w:rsidRPr="00F3450D">
        <w:rPr>
          <w:rFonts w:ascii="Sylfaen" w:hAnsi="Sylfaen"/>
          <w:lang w:val="en-US"/>
        </w:rPr>
        <w:t xml:space="preserve"> </w:t>
      </w:r>
      <w:r w:rsidR="00336C8A" w:rsidRPr="00F3450D">
        <w:rPr>
          <w:rFonts w:ascii="Sylfaen" w:hAnsi="Sylfaen" w:cs="Sylfaen"/>
          <w:lang w:val="ka-GE"/>
        </w:rPr>
        <w:t>(კომპანიის მიერ გაცემულ შესაბამის თვის ქვითარში მითითებული აღრიცხვის პერიოდში)</w:t>
      </w:r>
      <w:r w:rsidR="002E7950" w:rsidRPr="00F3450D">
        <w:rPr>
          <w:rFonts w:ascii="Sylfaen" w:hAnsi="Sylfaen"/>
          <w:lang w:val="ka-GE"/>
        </w:rPr>
        <w:t xml:space="preserve"> მოიხმარა/მოიხმარს 300 კილოვატ/საათს ან ნაკლები მოცულობის ელექტროენერგიას</w:t>
      </w:r>
      <w:r w:rsidR="00E17418" w:rsidRPr="00F3450D">
        <w:rPr>
          <w:rFonts w:ascii="Sylfaen" w:hAnsi="Sylfaen"/>
          <w:lang w:val="ka-GE"/>
        </w:rPr>
        <w:t>:</w:t>
      </w:r>
    </w:p>
    <w:p w14:paraId="767F0ADF" w14:textId="40077A65" w:rsidR="005B6FC1" w:rsidRPr="00F3450D" w:rsidRDefault="002E7950" w:rsidP="00112A6B">
      <w:pPr>
        <w:spacing w:after="0" w:line="240" w:lineRule="auto"/>
        <w:ind w:firstLine="360"/>
        <w:jc w:val="both"/>
        <w:rPr>
          <w:rFonts w:ascii="Sylfaen" w:hAnsi="Sylfaen"/>
          <w:lang w:val="ka-GE"/>
        </w:rPr>
      </w:pPr>
      <w:r w:rsidRPr="00F3450D">
        <w:rPr>
          <w:rFonts w:ascii="Sylfaen" w:hAnsi="Sylfaen"/>
          <w:lang w:val="ka-GE"/>
        </w:rPr>
        <w:t>ა)</w:t>
      </w:r>
      <w:r w:rsidR="00E17418" w:rsidRPr="00F3450D">
        <w:rPr>
          <w:rFonts w:ascii="Sylfaen" w:hAnsi="Sylfaen"/>
          <w:lang w:val="ka-GE"/>
        </w:rPr>
        <w:t xml:space="preserve"> 2021 წლის</w:t>
      </w:r>
      <w:r w:rsidRPr="00F3450D">
        <w:rPr>
          <w:rFonts w:ascii="Sylfaen" w:hAnsi="Sylfaen"/>
          <w:lang w:val="ka-GE"/>
        </w:rPr>
        <w:t xml:space="preserve"> მარტის, აპრილის, მაისისა და ივნისის თვეებში </w:t>
      </w:r>
      <w:r w:rsidRPr="00F3450D">
        <w:rPr>
          <w:rFonts w:ascii="Sylfaen" w:hAnsi="Sylfaen"/>
        </w:rPr>
        <w:t>(თითოეული თვისათვის)</w:t>
      </w:r>
      <w:r w:rsidRPr="00F3450D">
        <w:rPr>
          <w:rFonts w:ascii="Sylfaen" w:hAnsi="Sylfaen"/>
          <w:lang w:val="ka-GE"/>
        </w:rPr>
        <w:t xml:space="preserve"> </w:t>
      </w:r>
      <w:r w:rsidR="00336C8A" w:rsidRPr="00F3450D">
        <w:rPr>
          <w:rFonts w:ascii="Sylfaen" w:hAnsi="Sylfaen" w:cs="Sylfaen"/>
          <w:lang w:val="ka-GE"/>
        </w:rPr>
        <w:t>(კომპანიის მიერ გაცემულ შესაბამის თვის ქვითარში მითითებული აღრიცხვის პერიოდში)</w:t>
      </w:r>
      <w:r w:rsidR="00336C8A" w:rsidRPr="00F3450D">
        <w:rPr>
          <w:rFonts w:ascii="Sylfaen" w:hAnsi="Sylfaen" w:cs="Sylfaen"/>
          <w:lang w:val="en-US"/>
        </w:rPr>
        <w:t xml:space="preserve"> </w:t>
      </w:r>
      <w:r w:rsidRPr="00F3450D">
        <w:rPr>
          <w:rFonts w:ascii="Sylfaen" w:hAnsi="Sylfaen"/>
          <w:lang w:val="ka-GE"/>
        </w:rPr>
        <w:t xml:space="preserve">მოხმარებული ელექტროენერგიისთვის 2020 წელს მოქმედ ელექტროენერგიის </w:t>
      </w:r>
      <w:r w:rsidR="00E17418" w:rsidRPr="00F3450D">
        <w:rPr>
          <w:rFonts w:ascii="Sylfaen" w:hAnsi="Sylfaen"/>
          <w:lang w:val="ka-GE"/>
        </w:rPr>
        <w:t xml:space="preserve">სამომხმარებლო </w:t>
      </w:r>
      <w:r w:rsidRPr="00F3450D">
        <w:rPr>
          <w:rFonts w:ascii="Sylfaen" w:hAnsi="Sylfaen"/>
          <w:lang w:val="ka-GE"/>
        </w:rPr>
        <w:t xml:space="preserve">ტარიფსა და საანგარიშო თვეში </w:t>
      </w:r>
      <w:r w:rsidR="00B34E36" w:rsidRPr="00F3450D">
        <w:rPr>
          <w:rFonts w:ascii="Sylfaen" w:hAnsi="Sylfaen" w:cs="Sylfaen"/>
          <w:lang w:val="ka-GE"/>
        </w:rPr>
        <w:t>(კომპანიის მიერ გაცემულ შესაბამის თვის ქვითარში მითითებული აღრიცხვის პერიოდში)</w:t>
      </w:r>
      <w:r w:rsidR="00B34E36">
        <w:rPr>
          <w:rFonts w:ascii="Sylfaen" w:hAnsi="Sylfaen" w:cs="Sylfaen"/>
          <w:lang w:val="ka-GE"/>
        </w:rPr>
        <w:t xml:space="preserve"> </w:t>
      </w:r>
      <w:r w:rsidRPr="00F3450D">
        <w:rPr>
          <w:rFonts w:ascii="Sylfaen" w:hAnsi="Sylfaen"/>
          <w:lang w:val="ka-GE"/>
        </w:rPr>
        <w:t xml:space="preserve">მოქმედ ელექტროენერგიის </w:t>
      </w:r>
      <w:r w:rsidR="00E17418" w:rsidRPr="00F3450D">
        <w:rPr>
          <w:rFonts w:ascii="Sylfaen" w:hAnsi="Sylfaen"/>
          <w:lang w:val="ka-GE"/>
        </w:rPr>
        <w:t xml:space="preserve">სამომხმარებლო </w:t>
      </w:r>
      <w:r w:rsidRPr="00F3450D">
        <w:rPr>
          <w:rFonts w:ascii="Sylfaen" w:hAnsi="Sylfaen"/>
          <w:lang w:val="ka-GE"/>
        </w:rPr>
        <w:t>ტარიფს შორის სხვაობის სუბსიდირება მოხდება სახელმწიფო ბიუჯეტიდან;</w:t>
      </w:r>
    </w:p>
    <w:p w14:paraId="02D100C8" w14:textId="77777777" w:rsidR="002E7950" w:rsidRPr="00F3450D" w:rsidRDefault="002E7950" w:rsidP="00112A6B">
      <w:pPr>
        <w:spacing w:after="0" w:line="240" w:lineRule="auto"/>
        <w:ind w:firstLine="360"/>
        <w:jc w:val="both"/>
        <w:rPr>
          <w:rFonts w:ascii="Sylfaen" w:hAnsi="Sylfaen"/>
          <w:lang w:val="ka-GE"/>
        </w:rPr>
      </w:pPr>
      <w:r w:rsidRPr="00F3450D">
        <w:rPr>
          <w:rFonts w:ascii="Sylfaen" w:hAnsi="Sylfaen"/>
          <w:lang w:val="ka-GE"/>
        </w:rPr>
        <w:t xml:space="preserve">ბ) </w:t>
      </w:r>
      <w:r w:rsidR="00E17418" w:rsidRPr="00F3450D">
        <w:rPr>
          <w:rFonts w:ascii="Sylfaen" w:hAnsi="Sylfaen"/>
          <w:lang w:val="ka-GE"/>
        </w:rPr>
        <w:t xml:space="preserve">2021 წლის </w:t>
      </w:r>
      <w:r w:rsidRPr="00F3450D">
        <w:rPr>
          <w:rFonts w:ascii="Sylfaen" w:hAnsi="Sylfaen"/>
          <w:lang w:val="ka-GE"/>
        </w:rPr>
        <w:t>ივლისის, აგვისტოს, სექტემბრის, ოქტომბრის, ნოემბრისა და დეკემბრის თვეებში</w:t>
      </w:r>
      <w:r w:rsidRPr="00F3450D">
        <w:rPr>
          <w:rFonts w:ascii="Sylfaen" w:hAnsi="Sylfaen"/>
        </w:rPr>
        <w:t xml:space="preserve"> (თითოეული თვისათვის)</w:t>
      </w:r>
      <w:r w:rsidRPr="00F3450D">
        <w:rPr>
          <w:rFonts w:ascii="Sylfaen" w:hAnsi="Sylfaen"/>
          <w:lang w:val="ka-GE"/>
        </w:rPr>
        <w:t xml:space="preserve"> </w:t>
      </w:r>
      <w:r w:rsidR="00336C8A" w:rsidRPr="00F3450D">
        <w:rPr>
          <w:rFonts w:ascii="Sylfaen" w:hAnsi="Sylfaen" w:cs="Sylfaen"/>
          <w:lang w:val="ka-GE"/>
        </w:rPr>
        <w:t>(კომპანიის მიერ გაცემულ შესაბამის თვის ქვითარში მითითებული აღრიცხვის პერიოდში)</w:t>
      </w:r>
      <w:r w:rsidR="00336C8A" w:rsidRPr="00F3450D">
        <w:rPr>
          <w:rFonts w:ascii="Sylfaen" w:hAnsi="Sylfaen" w:cs="Sylfaen"/>
          <w:lang w:val="en-US"/>
        </w:rPr>
        <w:t xml:space="preserve"> </w:t>
      </w:r>
      <w:r w:rsidRPr="00F3450D">
        <w:rPr>
          <w:rFonts w:ascii="Sylfaen" w:hAnsi="Sylfaen"/>
          <w:lang w:val="ka-GE"/>
        </w:rPr>
        <w:t>მოხმარებული ელექტროენერგიის</w:t>
      </w:r>
      <w:r w:rsidRPr="00F3450D">
        <w:rPr>
          <w:rFonts w:ascii="Sylfaen" w:hAnsi="Sylfaen"/>
        </w:rPr>
        <w:t xml:space="preserve"> </w:t>
      </w:r>
      <w:r w:rsidRPr="00F3450D">
        <w:rPr>
          <w:rFonts w:ascii="Sylfaen" w:hAnsi="Sylfaen"/>
          <w:lang w:val="ka-GE"/>
        </w:rPr>
        <w:t>სუბსიდირება განხორციელდეს შემდეგ</w:t>
      </w:r>
      <w:r w:rsidR="00E17418" w:rsidRPr="00F3450D">
        <w:rPr>
          <w:rFonts w:ascii="Sylfaen" w:hAnsi="Sylfaen"/>
          <w:lang w:val="ka-GE"/>
        </w:rPr>
        <w:t>ი წესით</w:t>
      </w:r>
      <w:r w:rsidR="00F22A66" w:rsidRPr="00F3450D">
        <w:rPr>
          <w:rFonts w:ascii="Sylfaen" w:hAnsi="Sylfaen"/>
          <w:lang w:val="ka-GE"/>
        </w:rPr>
        <w:t>:</w:t>
      </w:r>
    </w:p>
    <w:p w14:paraId="27179E32" w14:textId="77777777" w:rsidR="00F22A66" w:rsidRPr="00F3450D" w:rsidRDefault="00F22A66" w:rsidP="00112A6B">
      <w:pPr>
        <w:spacing w:after="0" w:line="240" w:lineRule="auto"/>
        <w:ind w:firstLine="360"/>
        <w:jc w:val="both"/>
        <w:rPr>
          <w:rFonts w:ascii="Sylfaen" w:hAnsi="Sylfaen"/>
          <w:lang w:val="ka-GE"/>
        </w:rPr>
      </w:pPr>
      <w:r w:rsidRPr="00F3450D">
        <w:rPr>
          <w:rFonts w:ascii="Sylfaen" w:hAnsi="Sylfaen"/>
          <w:lang w:val="ka-GE"/>
        </w:rPr>
        <w:t xml:space="preserve">ბ.ა) თუ საყოფაცხოვრებო მომხმარებელი სარგებლობს უნივერსალური მომსახურებით და ელექტროენერგიის უნივერსალური მომსახურების მიწოდების ტარიფი აღემატება 2020 წელს მოქმედ ელექტროენერგიის </w:t>
      </w:r>
      <w:r w:rsidR="00E17418" w:rsidRPr="00F3450D">
        <w:rPr>
          <w:rFonts w:ascii="Sylfaen" w:hAnsi="Sylfaen"/>
          <w:lang w:val="ka-GE"/>
        </w:rPr>
        <w:t xml:space="preserve">სამომხმარებლო </w:t>
      </w:r>
      <w:r w:rsidRPr="00F3450D">
        <w:rPr>
          <w:rFonts w:ascii="Sylfaen" w:hAnsi="Sylfaen"/>
          <w:lang w:val="ka-GE"/>
        </w:rPr>
        <w:t>ტარიფს, საყოფაცხოვრებო მომხმარებლისათვის შესაბამისი სხვაობის სუბსიდირება მოხდება სახელმწიფო ბიუჯეტიდან;</w:t>
      </w:r>
    </w:p>
    <w:p w14:paraId="501CBE14" w14:textId="77777777" w:rsidR="002E7950" w:rsidRPr="00F3450D" w:rsidRDefault="00F22A66" w:rsidP="00112A6B">
      <w:pPr>
        <w:pStyle w:val="ListParagraph"/>
        <w:spacing w:after="0" w:line="240" w:lineRule="auto"/>
        <w:ind w:left="0" w:firstLine="360"/>
        <w:jc w:val="both"/>
        <w:rPr>
          <w:rFonts w:ascii="Sylfaen" w:hAnsi="Sylfaen"/>
          <w:lang w:val="ka-GE"/>
        </w:rPr>
      </w:pPr>
      <w:r w:rsidRPr="00F3450D">
        <w:rPr>
          <w:rFonts w:ascii="Sylfaen" w:hAnsi="Sylfaen"/>
          <w:lang w:val="ka-GE"/>
        </w:rPr>
        <w:t xml:space="preserve">ბ.ბ) თუ საყოფაცხოვრებო მომხმარებელი ელექტროენერგიას შეისყიდის თავისუფალ მიმწოდებელთან დადებული მიწოდების ხელშეკრულების საფუძველზე და გაწეული მომსახურების საფასური აღემატება 2020 წელს მოქმედ ელექტროენერგიის </w:t>
      </w:r>
      <w:r w:rsidR="00E17418" w:rsidRPr="00F3450D">
        <w:rPr>
          <w:rFonts w:ascii="Sylfaen" w:hAnsi="Sylfaen"/>
          <w:lang w:val="ka-GE"/>
        </w:rPr>
        <w:t xml:space="preserve">სამომხმარებლო </w:t>
      </w:r>
      <w:r w:rsidRPr="00F3450D">
        <w:rPr>
          <w:rFonts w:ascii="Sylfaen" w:hAnsi="Sylfaen"/>
          <w:lang w:val="ka-GE"/>
        </w:rPr>
        <w:t>ტარიფს, შესაბამისი სხვაობის სუბსიდირება მოხდება სახელმწიფო ბიუჯეტიდან</w:t>
      </w:r>
      <w:r w:rsidR="00E17418" w:rsidRPr="00F3450D">
        <w:rPr>
          <w:rFonts w:ascii="Sylfaen" w:hAnsi="Sylfaen"/>
          <w:lang w:val="ka-GE"/>
        </w:rPr>
        <w:t xml:space="preserve">. იმ შემთხვევაში, თუ გაწეული მომსახურების საფასური აღემატება შესაბამის </w:t>
      </w:r>
      <w:r w:rsidRPr="00F3450D">
        <w:rPr>
          <w:rFonts w:ascii="Sylfaen" w:hAnsi="Sylfaen"/>
          <w:lang w:val="ka-GE"/>
        </w:rPr>
        <w:t xml:space="preserve">არეალში </w:t>
      </w:r>
      <w:r w:rsidR="00E17418" w:rsidRPr="00F3450D">
        <w:rPr>
          <w:rFonts w:ascii="Sylfaen" w:hAnsi="Sylfaen"/>
          <w:lang w:val="ka-GE"/>
        </w:rPr>
        <w:t>არსებულ</w:t>
      </w:r>
      <w:r w:rsidR="00ED5E6A" w:rsidRPr="00F3450D">
        <w:rPr>
          <w:rFonts w:ascii="Sylfaen" w:hAnsi="Sylfaen"/>
          <w:lang w:val="ka-GE"/>
        </w:rPr>
        <w:t>ი</w:t>
      </w:r>
      <w:r w:rsidRPr="00F3450D">
        <w:rPr>
          <w:rFonts w:ascii="Sylfaen" w:hAnsi="Sylfaen"/>
          <w:lang w:val="ka-GE"/>
        </w:rPr>
        <w:t xml:space="preserve"> უნივერსალური მომსახურების მიმწოდებლისათვის კომისიის მიერ დადგენილი უნივერსალური მომსახურების მიწოდების ტარიფ</w:t>
      </w:r>
      <w:r w:rsidR="00D36AE8" w:rsidRPr="00F3450D">
        <w:rPr>
          <w:rFonts w:ascii="Sylfaen" w:hAnsi="Sylfaen"/>
          <w:lang w:val="ka-GE"/>
        </w:rPr>
        <w:t>ს, სუბსიდიის გაანგარიშებისას გაითვალისწინება აღნიშნული ტარიფი.</w:t>
      </w:r>
      <w:r w:rsidR="005B6FC1" w:rsidRPr="00F3450D">
        <w:rPr>
          <w:rFonts w:ascii="Sylfaen" w:hAnsi="Sylfaen"/>
          <w:lang w:val="ka-GE"/>
        </w:rPr>
        <w:t>“.</w:t>
      </w:r>
    </w:p>
    <w:p w14:paraId="79B4F4E8" w14:textId="77777777" w:rsidR="00D36AE8" w:rsidRPr="00F3450D" w:rsidRDefault="00D36AE8" w:rsidP="00112A6B">
      <w:pPr>
        <w:pStyle w:val="ListParagraph"/>
        <w:spacing w:after="0" w:line="240" w:lineRule="auto"/>
        <w:ind w:left="0" w:firstLine="360"/>
        <w:jc w:val="both"/>
        <w:rPr>
          <w:rFonts w:ascii="Sylfaen" w:hAnsi="Sylfaen"/>
          <w:lang w:val="ka-GE"/>
        </w:rPr>
      </w:pPr>
    </w:p>
    <w:p w14:paraId="43BE0655" w14:textId="452403A7" w:rsidR="00794A3A" w:rsidRDefault="002A3FBA" w:rsidP="00112A6B">
      <w:pPr>
        <w:pStyle w:val="ListParagraph"/>
        <w:numPr>
          <w:ilvl w:val="0"/>
          <w:numId w:val="8"/>
        </w:numPr>
        <w:spacing w:after="0" w:line="240" w:lineRule="auto"/>
        <w:ind w:left="0" w:firstLine="360"/>
        <w:jc w:val="both"/>
        <w:rPr>
          <w:rFonts w:ascii="Sylfaen" w:hAnsi="Sylfaen"/>
          <w:b/>
          <w:lang w:val="ka-GE"/>
        </w:rPr>
      </w:pPr>
      <w:r w:rsidRPr="00112A6B">
        <w:rPr>
          <w:rFonts w:ascii="Sylfaen" w:hAnsi="Sylfaen"/>
          <w:b/>
          <w:lang w:val="ka-GE"/>
        </w:rPr>
        <w:t>მეორე  მუხლი ჩამოყალიბდეს შემდეგი  რედაქციით:</w:t>
      </w:r>
    </w:p>
    <w:p w14:paraId="11ACF304" w14:textId="77777777" w:rsidR="00112A6B" w:rsidRDefault="00112A6B" w:rsidP="00112A6B">
      <w:pPr>
        <w:pStyle w:val="ListParagraph"/>
        <w:spacing w:after="0" w:line="240" w:lineRule="auto"/>
        <w:ind w:left="360"/>
        <w:jc w:val="both"/>
        <w:rPr>
          <w:rFonts w:ascii="Sylfaen" w:hAnsi="Sylfaen"/>
          <w:b/>
          <w:lang w:val="ka-GE"/>
        </w:rPr>
      </w:pPr>
    </w:p>
    <w:p w14:paraId="21A3B8BC" w14:textId="32F38FA9" w:rsidR="00112A6B" w:rsidRDefault="00112A6B" w:rsidP="00112A6B">
      <w:pPr>
        <w:pStyle w:val="ListParagraph"/>
        <w:spacing w:after="0" w:line="240" w:lineRule="auto"/>
        <w:ind w:left="0" w:firstLine="360"/>
        <w:jc w:val="both"/>
        <w:rPr>
          <w:rFonts w:ascii="Sylfaen" w:hAnsi="Sylfaen"/>
          <w:b/>
          <w:lang w:val="ka-GE"/>
        </w:rPr>
      </w:pPr>
      <w:r>
        <w:rPr>
          <w:rFonts w:ascii="Sylfaen" w:hAnsi="Sylfaen"/>
          <w:b/>
          <w:lang w:val="ka-GE"/>
        </w:rPr>
        <w:t>„მუხლი 2.</w:t>
      </w:r>
    </w:p>
    <w:p w14:paraId="44DB0A81" w14:textId="77777777" w:rsidR="00112A6B" w:rsidRPr="00112A6B" w:rsidRDefault="00112A6B" w:rsidP="00112A6B">
      <w:pPr>
        <w:pStyle w:val="ListParagraph"/>
        <w:spacing w:after="0" w:line="240" w:lineRule="auto"/>
        <w:ind w:left="0" w:firstLine="360"/>
        <w:jc w:val="both"/>
        <w:rPr>
          <w:rFonts w:ascii="Sylfaen" w:hAnsi="Sylfaen"/>
          <w:lang w:val="ka-GE"/>
        </w:rPr>
      </w:pPr>
    </w:p>
    <w:p w14:paraId="6C05BA00" w14:textId="77777777" w:rsidR="00897742" w:rsidRPr="00F3450D" w:rsidRDefault="00897742" w:rsidP="00112A6B">
      <w:pPr>
        <w:pStyle w:val="ListParagraph"/>
        <w:numPr>
          <w:ilvl w:val="0"/>
          <w:numId w:val="2"/>
        </w:numPr>
        <w:spacing w:after="0" w:line="240" w:lineRule="auto"/>
        <w:ind w:left="0" w:firstLine="360"/>
        <w:jc w:val="both"/>
        <w:rPr>
          <w:rFonts w:ascii="Sylfaen" w:hAnsi="Sylfaen" w:cs="Sylfaen"/>
          <w:lang w:val="ka-GE"/>
        </w:rPr>
      </w:pPr>
      <w:r w:rsidRPr="00F3450D">
        <w:rPr>
          <w:rFonts w:ascii="Sylfaen" w:hAnsi="Sylfaen" w:cs="Sylfaen"/>
        </w:rPr>
        <w:t>საყოფაცხოვრებო მომხმარებლებს, რომლებიც აკმაყოფილებენ ამ დადგენილების პირველი მუხლი</w:t>
      </w:r>
      <w:r w:rsidR="00D36AE8" w:rsidRPr="00F3450D">
        <w:rPr>
          <w:rFonts w:ascii="Sylfaen" w:hAnsi="Sylfaen" w:cs="Sylfaen"/>
          <w:lang w:val="ka-GE"/>
        </w:rPr>
        <w:t>თ</w:t>
      </w:r>
      <w:r w:rsidRPr="00F3450D">
        <w:rPr>
          <w:rFonts w:ascii="Sylfaen" w:hAnsi="Sylfaen" w:cs="Sylfaen"/>
          <w:lang w:val="ka-GE"/>
        </w:rPr>
        <w:t xml:space="preserve"> </w:t>
      </w:r>
      <w:r w:rsidRPr="00F3450D">
        <w:rPr>
          <w:rFonts w:ascii="Sylfaen" w:hAnsi="Sylfaen" w:cs="Sylfaen"/>
        </w:rPr>
        <w:t xml:space="preserve">გათვალისწინებულ მოთხოვნებს და გადახდილი აქვთ </w:t>
      </w:r>
      <w:r w:rsidR="00D36AE8" w:rsidRPr="00F3450D">
        <w:rPr>
          <w:rFonts w:ascii="Sylfaen" w:hAnsi="Sylfaen" w:cs="Sylfaen"/>
          <w:lang w:val="ka-GE"/>
        </w:rPr>
        <w:t xml:space="preserve">შესაბამის საანგარიშო </w:t>
      </w:r>
      <w:r w:rsidRPr="00F3450D">
        <w:rPr>
          <w:rFonts w:ascii="Sylfaen" w:hAnsi="Sylfaen" w:cs="Sylfaen"/>
        </w:rPr>
        <w:t xml:space="preserve">თვეში </w:t>
      </w:r>
      <w:r w:rsidR="00336C8A" w:rsidRPr="00F3450D">
        <w:rPr>
          <w:rFonts w:ascii="Sylfaen" w:hAnsi="Sylfaen" w:cs="Sylfaen"/>
          <w:lang w:val="ka-GE"/>
        </w:rPr>
        <w:t xml:space="preserve">(კომპანიის მიერ გაცემულ შესაბამის თვის ქვითარში </w:t>
      </w:r>
      <w:r w:rsidR="00336C8A" w:rsidRPr="00F3450D">
        <w:rPr>
          <w:rFonts w:ascii="Sylfaen" w:hAnsi="Sylfaen" w:cs="Sylfaen"/>
          <w:lang w:val="ka-GE"/>
        </w:rPr>
        <w:lastRenderedPageBreak/>
        <w:t>მითითებული აღრიცხვის პერიოდში)</w:t>
      </w:r>
      <w:r w:rsidR="00336C8A" w:rsidRPr="00F3450D">
        <w:rPr>
          <w:rFonts w:ascii="Sylfaen" w:hAnsi="Sylfaen" w:cs="Sylfaen"/>
          <w:lang w:val="en-US"/>
        </w:rPr>
        <w:t xml:space="preserve"> </w:t>
      </w:r>
      <w:r w:rsidRPr="00F3450D">
        <w:rPr>
          <w:rFonts w:ascii="Sylfaen" w:hAnsi="Sylfaen" w:cs="Sylfaen"/>
        </w:rPr>
        <w:t>მოხმარებული ელექტროენერგიის ან/და ბუნებრივი გაზის ან/და სასმელი წყლის/წყალარინების საფასური, გადახდილი თანხა აესახებათ პირად სააბონენტო ბარათზე (გარდა ამ დადგენილების მე-8 მუხლით გათვალისწინებული შემთხვევისა). პირველი მუხლის შესაბამისად მიღებული დაფინანსება არ უნდა იქნეს მიმართული მომხმარებლის მიერ 2020 წლის ნოემბრამდე წარმოშობილი დავალიანებების დასაფარად.</w:t>
      </w:r>
      <w:r w:rsidR="00D36AE8" w:rsidRPr="00F3450D">
        <w:rPr>
          <w:rFonts w:ascii="Sylfaen" w:hAnsi="Sylfaen" w:cs="Sylfaen"/>
          <w:lang w:val="ka-GE"/>
        </w:rPr>
        <w:t>“.</w:t>
      </w:r>
    </w:p>
    <w:p w14:paraId="32BD8B03" w14:textId="77777777" w:rsidR="00336C8A" w:rsidRPr="00F3450D" w:rsidRDefault="00336C8A" w:rsidP="00112A6B">
      <w:pPr>
        <w:pStyle w:val="ListParagraph"/>
        <w:numPr>
          <w:ilvl w:val="0"/>
          <w:numId w:val="2"/>
        </w:numPr>
        <w:spacing w:after="0" w:line="240" w:lineRule="auto"/>
        <w:ind w:left="0" w:firstLine="360"/>
        <w:jc w:val="both"/>
        <w:rPr>
          <w:rFonts w:ascii="Sylfaen" w:hAnsi="Sylfaen" w:cs="Sylfaen"/>
          <w:lang w:val="ka-GE"/>
        </w:rPr>
      </w:pPr>
      <w:r w:rsidRPr="00F3450D">
        <w:rPr>
          <w:rFonts w:ascii="Sylfaen" w:hAnsi="Sylfaen" w:cs="Sylfaen"/>
        </w:rPr>
        <w:t>საყოფაცხოვრებო მომხმარებლებს, რომლებიც აკმაყოფილებენ ამ დადგენილების პირველი მუხლი</w:t>
      </w:r>
      <w:r w:rsidRPr="00F3450D">
        <w:rPr>
          <w:rFonts w:ascii="Sylfaen" w:hAnsi="Sylfaen" w:cs="Sylfaen"/>
          <w:lang w:val="ka-GE"/>
        </w:rPr>
        <w:t xml:space="preserve">ს მეორე და მესამე პუნქტით </w:t>
      </w:r>
      <w:r w:rsidRPr="00F3450D">
        <w:rPr>
          <w:rFonts w:ascii="Sylfaen" w:hAnsi="Sylfaen" w:cs="Sylfaen"/>
        </w:rPr>
        <w:t xml:space="preserve">გათვალისწინებულ მოთხოვნებს და გადახდილი აქვთ </w:t>
      </w:r>
      <w:r w:rsidRPr="00F3450D">
        <w:rPr>
          <w:rFonts w:ascii="Sylfaen" w:hAnsi="Sylfaen" w:cs="Sylfaen"/>
          <w:lang w:val="ka-GE"/>
        </w:rPr>
        <w:t xml:space="preserve">შესაბამის საანგარიშო </w:t>
      </w:r>
      <w:r w:rsidRPr="00F3450D">
        <w:rPr>
          <w:rFonts w:ascii="Sylfaen" w:hAnsi="Sylfaen" w:cs="Sylfaen"/>
        </w:rPr>
        <w:t>თვეში</w:t>
      </w:r>
      <w:r w:rsidRPr="00F3450D">
        <w:rPr>
          <w:rFonts w:ascii="Sylfaen" w:hAnsi="Sylfaen" w:cs="Sylfaen"/>
          <w:lang w:val="ka-GE"/>
        </w:rPr>
        <w:t xml:space="preserve"> (კომპანიის მიერ გაცემულ შესაბამის თვის ქვითარში მითითებული აღრიცხვის პერიოდში) </w:t>
      </w:r>
      <w:r w:rsidRPr="00F3450D">
        <w:rPr>
          <w:rFonts w:ascii="Sylfaen" w:hAnsi="Sylfaen" w:cs="Sylfaen"/>
        </w:rPr>
        <w:t>მოხმარებული ელექტროენერგიის  საფასური, გადახდილი თანხა აესახებათ პირად სააბონენტო ბარათზე (გარდა ამ დადგენილების მე-8 მუხლით გათვალისწინებული შემთხვევისა). მიღებული დაფინანსება არ უნდა იქნეს მიმართული მომხმარებლის მიერ 202</w:t>
      </w:r>
      <w:r w:rsidRPr="00F3450D">
        <w:rPr>
          <w:rFonts w:ascii="Sylfaen" w:hAnsi="Sylfaen" w:cs="Sylfaen"/>
          <w:lang w:val="ka-GE"/>
        </w:rPr>
        <w:t xml:space="preserve">1 </w:t>
      </w:r>
      <w:r w:rsidRPr="00F3450D">
        <w:rPr>
          <w:rFonts w:ascii="Sylfaen" w:hAnsi="Sylfaen" w:cs="Sylfaen"/>
        </w:rPr>
        <w:t xml:space="preserve">წლის </w:t>
      </w:r>
      <w:r w:rsidRPr="00F3450D">
        <w:rPr>
          <w:rFonts w:ascii="Sylfaen" w:hAnsi="Sylfaen" w:cs="Sylfaen"/>
          <w:lang w:val="ka-GE"/>
        </w:rPr>
        <w:t xml:space="preserve">1 იანვრამდე </w:t>
      </w:r>
      <w:r w:rsidRPr="00F3450D">
        <w:rPr>
          <w:rFonts w:ascii="Sylfaen" w:hAnsi="Sylfaen" w:cs="Sylfaen"/>
        </w:rPr>
        <w:t>წარმოშობილი დავალიანებების დასაფარად.</w:t>
      </w:r>
      <w:r w:rsidRPr="00F3450D">
        <w:rPr>
          <w:rFonts w:ascii="Sylfaen" w:hAnsi="Sylfaen" w:cs="Sylfaen"/>
          <w:lang w:val="ka-GE"/>
        </w:rPr>
        <w:t>“.</w:t>
      </w:r>
    </w:p>
    <w:p w14:paraId="2C8AB30E" w14:textId="77777777" w:rsidR="00897742" w:rsidRPr="00F3450D" w:rsidRDefault="00897742" w:rsidP="00112A6B">
      <w:pPr>
        <w:spacing w:after="0" w:line="240" w:lineRule="auto"/>
        <w:ind w:firstLine="360"/>
        <w:jc w:val="both"/>
        <w:rPr>
          <w:rFonts w:ascii="Sylfaen" w:hAnsi="Sylfaen" w:cs="Sylfaen"/>
        </w:rPr>
      </w:pPr>
    </w:p>
    <w:tbl>
      <w:tblPr>
        <w:tblW w:w="5000" w:type="pct"/>
        <w:tblCellSpacing w:w="15" w:type="dxa"/>
        <w:tblLook w:val="04A0" w:firstRow="1" w:lastRow="0" w:firstColumn="1" w:lastColumn="0" w:noHBand="0" w:noVBand="1"/>
      </w:tblPr>
      <w:tblGrid>
        <w:gridCol w:w="8739"/>
      </w:tblGrid>
      <w:tr w:rsidR="00336C8A" w:rsidRPr="00F3450D" w14:paraId="1A6723EF" w14:textId="77777777" w:rsidTr="003153F1">
        <w:trPr>
          <w:tblCellSpacing w:w="15" w:type="dxa"/>
        </w:trPr>
        <w:tc>
          <w:tcPr>
            <w:tcW w:w="0" w:type="auto"/>
            <w:tcMar>
              <w:top w:w="15" w:type="dxa"/>
              <w:left w:w="15" w:type="dxa"/>
              <w:bottom w:w="15" w:type="dxa"/>
              <w:right w:w="15" w:type="dxa"/>
            </w:tcMar>
            <w:vAlign w:val="center"/>
            <w:hideMark/>
          </w:tcPr>
          <w:p w14:paraId="3C18495A" w14:textId="5818F5EA" w:rsidR="00336C8A" w:rsidRDefault="002A3FBA" w:rsidP="00112A6B">
            <w:pPr>
              <w:spacing w:after="0" w:line="240" w:lineRule="auto"/>
              <w:ind w:firstLine="360"/>
              <w:jc w:val="both"/>
              <w:rPr>
                <w:rFonts w:ascii="Sylfaen" w:hAnsi="Sylfaen"/>
                <w:b/>
                <w:lang w:val="ka-GE"/>
              </w:rPr>
            </w:pPr>
            <w:r>
              <w:rPr>
                <w:rFonts w:ascii="Sylfaen" w:hAnsi="Sylfaen"/>
                <w:b/>
                <w:lang w:val="ka-GE"/>
              </w:rPr>
              <w:t>3. მესამე მუხლი</w:t>
            </w:r>
            <w:r w:rsidRPr="00C82603">
              <w:rPr>
                <w:rFonts w:ascii="Sylfaen" w:hAnsi="Sylfaen"/>
                <w:b/>
                <w:lang w:val="ka-GE"/>
              </w:rPr>
              <w:t xml:space="preserve"> ჩამოყალიბდეს შემდეგი  </w:t>
            </w:r>
            <w:r>
              <w:rPr>
                <w:rFonts w:ascii="Sylfaen" w:hAnsi="Sylfaen"/>
                <w:b/>
                <w:lang w:val="ka-GE"/>
              </w:rPr>
              <w:t>რედაქციით</w:t>
            </w:r>
            <w:r w:rsidRPr="00C82603">
              <w:rPr>
                <w:rFonts w:ascii="Sylfaen" w:hAnsi="Sylfaen"/>
                <w:b/>
                <w:lang w:val="ka-GE"/>
              </w:rPr>
              <w:t>:</w:t>
            </w:r>
          </w:p>
          <w:p w14:paraId="79AD33B0" w14:textId="77777777" w:rsidR="00112A6B" w:rsidRDefault="00112A6B" w:rsidP="00112A6B">
            <w:pPr>
              <w:spacing w:after="0" w:line="240" w:lineRule="auto"/>
              <w:ind w:firstLine="360"/>
              <w:jc w:val="both"/>
              <w:rPr>
                <w:rFonts w:ascii="Sylfaen" w:hAnsi="Sylfaen"/>
                <w:b/>
                <w:lang w:val="ka-GE"/>
              </w:rPr>
            </w:pPr>
          </w:p>
          <w:p w14:paraId="109E0D0B" w14:textId="222ED4FA" w:rsidR="00112A6B" w:rsidRPr="00F3450D" w:rsidRDefault="00112A6B" w:rsidP="00112A6B">
            <w:pPr>
              <w:spacing w:after="0" w:line="240" w:lineRule="auto"/>
              <w:ind w:firstLine="360"/>
              <w:jc w:val="both"/>
              <w:rPr>
                <w:rFonts w:ascii="Sylfaen" w:eastAsia="Times New Roman" w:hAnsi="Sylfaen"/>
                <w:lang w:val="en-US"/>
              </w:rPr>
            </w:pPr>
            <w:r>
              <w:rPr>
                <w:rFonts w:ascii="Sylfaen" w:hAnsi="Sylfaen"/>
                <w:b/>
                <w:lang w:val="ka-GE"/>
              </w:rPr>
              <w:t>„მუხლი</w:t>
            </w:r>
            <w:r>
              <w:rPr>
                <w:rFonts w:ascii="Sylfaen" w:hAnsi="Sylfaen"/>
                <w:b/>
                <w:lang w:val="ka-GE"/>
              </w:rPr>
              <w:t xml:space="preserve"> 3</w:t>
            </w:r>
            <w:r>
              <w:rPr>
                <w:rFonts w:ascii="Sylfaen" w:hAnsi="Sylfaen"/>
                <w:b/>
                <w:lang w:val="ka-GE"/>
              </w:rPr>
              <w:t>.</w:t>
            </w:r>
          </w:p>
        </w:tc>
      </w:tr>
    </w:tbl>
    <w:p w14:paraId="01DA3F80" w14:textId="77777777" w:rsidR="00336C8A" w:rsidRPr="00F3450D" w:rsidRDefault="00336C8A" w:rsidP="00112A6B">
      <w:pPr>
        <w:spacing w:after="0" w:line="240" w:lineRule="auto"/>
        <w:ind w:firstLine="360"/>
        <w:rPr>
          <w:rFonts w:ascii="Sylfaen" w:eastAsia="Times New Roman" w:hAnsi="Sylfaen"/>
          <w:vanish/>
        </w:rPr>
      </w:pPr>
    </w:p>
    <w:tbl>
      <w:tblPr>
        <w:tblW w:w="5000" w:type="pct"/>
        <w:tblCellSpacing w:w="15" w:type="dxa"/>
        <w:tblLook w:val="04A0" w:firstRow="1" w:lastRow="0" w:firstColumn="1" w:lastColumn="0" w:noHBand="0" w:noVBand="1"/>
      </w:tblPr>
      <w:tblGrid>
        <w:gridCol w:w="8739"/>
      </w:tblGrid>
      <w:tr w:rsidR="00336C8A" w:rsidRPr="00F3450D" w14:paraId="12ED2E77" w14:textId="77777777" w:rsidTr="003153F1">
        <w:trPr>
          <w:tblCellSpacing w:w="15" w:type="dxa"/>
        </w:trPr>
        <w:tc>
          <w:tcPr>
            <w:tcW w:w="0" w:type="auto"/>
            <w:tcMar>
              <w:top w:w="15" w:type="dxa"/>
              <w:left w:w="15" w:type="dxa"/>
              <w:bottom w:w="15" w:type="dxa"/>
              <w:right w:w="15" w:type="dxa"/>
            </w:tcMar>
            <w:vAlign w:val="center"/>
            <w:hideMark/>
          </w:tcPr>
          <w:p w14:paraId="2CC2C367" w14:textId="77777777" w:rsidR="00336C8A" w:rsidRPr="00F3450D" w:rsidRDefault="00336C8A" w:rsidP="00112A6B">
            <w:pPr>
              <w:spacing w:after="0" w:line="240" w:lineRule="auto"/>
              <w:ind w:firstLine="360"/>
              <w:jc w:val="both"/>
              <w:rPr>
                <w:rFonts w:ascii="Sylfaen" w:eastAsia="Times New Roman" w:hAnsi="Sylfaen"/>
              </w:rPr>
            </w:pPr>
            <w:r w:rsidRPr="00F3450D">
              <w:rPr>
                <w:rFonts w:ascii="Sylfaen" w:eastAsia="Times New Roman" w:hAnsi="Sylfaen"/>
              </w:rPr>
              <w:t xml:space="preserve">1. </w:t>
            </w:r>
            <w:r w:rsidRPr="00F3450D">
              <w:rPr>
                <w:rFonts w:ascii="Sylfaen" w:eastAsia="Times New Roman" w:hAnsi="Sylfaen" w:cs="Sylfaen"/>
              </w:rPr>
              <w:t>საქართველოში</w:t>
            </w:r>
            <w:r w:rsidRPr="00F3450D">
              <w:rPr>
                <w:rFonts w:ascii="Sylfaen" w:eastAsia="Times New Roman" w:hAnsi="Sylfaen"/>
              </w:rPr>
              <w:t xml:space="preserve"> </w:t>
            </w:r>
            <w:r w:rsidRPr="00F3450D">
              <w:rPr>
                <w:rFonts w:ascii="Sylfaen" w:eastAsia="Times New Roman" w:hAnsi="Sylfaen" w:cs="Sylfaen"/>
              </w:rPr>
              <w:t>ახალი</w:t>
            </w:r>
            <w:r w:rsidRPr="00F3450D">
              <w:rPr>
                <w:rFonts w:ascii="Sylfaen" w:eastAsia="Times New Roman" w:hAnsi="Sylfaen"/>
              </w:rPr>
              <w:t xml:space="preserve"> </w:t>
            </w:r>
            <w:r w:rsidRPr="00F3450D">
              <w:rPr>
                <w:rFonts w:ascii="Sylfaen" w:eastAsia="Times New Roman" w:hAnsi="Sylfaen" w:cs="Sylfaen"/>
              </w:rPr>
              <w:t>კორონავირუსით</w:t>
            </w:r>
            <w:r w:rsidRPr="00F3450D">
              <w:rPr>
                <w:rFonts w:ascii="Sylfaen" w:eastAsia="Times New Roman" w:hAnsi="Sylfaen"/>
              </w:rPr>
              <w:t xml:space="preserve"> </w:t>
            </w:r>
            <w:r w:rsidRPr="00F3450D">
              <w:rPr>
                <w:rFonts w:ascii="Sylfaen" w:eastAsia="Times New Roman" w:hAnsi="Sylfaen" w:cs="Sylfaen"/>
              </w:rPr>
              <w:t>გამოწვეული</w:t>
            </w:r>
            <w:r w:rsidRPr="00F3450D">
              <w:rPr>
                <w:rFonts w:ascii="Sylfaen" w:eastAsia="Times New Roman" w:hAnsi="Sylfaen"/>
              </w:rPr>
              <w:t xml:space="preserve"> </w:t>
            </w:r>
            <w:r w:rsidRPr="00F3450D">
              <w:rPr>
                <w:rFonts w:ascii="Sylfaen" w:eastAsia="Times New Roman" w:hAnsi="Sylfaen" w:cs="Sylfaen"/>
              </w:rPr>
              <w:t>სოციალურ</w:t>
            </w:r>
            <w:r w:rsidRPr="00F3450D">
              <w:rPr>
                <w:rFonts w:ascii="Sylfaen" w:eastAsia="Times New Roman" w:hAnsi="Sylfaen"/>
              </w:rPr>
              <w:t>-</w:t>
            </w:r>
            <w:r w:rsidRPr="00F3450D">
              <w:rPr>
                <w:rFonts w:ascii="Sylfaen" w:eastAsia="Times New Roman" w:hAnsi="Sylfaen" w:cs="Sylfaen"/>
              </w:rPr>
              <w:t>ეკონომიკური</w:t>
            </w:r>
            <w:r w:rsidRPr="00F3450D">
              <w:rPr>
                <w:rFonts w:ascii="Sylfaen" w:eastAsia="Times New Roman" w:hAnsi="Sylfaen"/>
              </w:rPr>
              <w:t xml:space="preserve"> </w:t>
            </w:r>
            <w:r w:rsidRPr="00F3450D">
              <w:rPr>
                <w:rFonts w:ascii="Sylfaen" w:eastAsia="Times New Roman" w:hAnsi="Sylfaen" w:cs="Sylfaen"/>
              </w:rPr>
              <w:t>მდგომარეობის</w:t>
            </w:r>
            <w:r w:rsidRPr="00F3450D">
              <w:rPr>
                <w:rFonts w:ascii="Sylfaen" w:eastAsia="Times New Roman" w:hAnsi="Sylfaen"/>
              </w:rPr>
              <w:t xml:space="preserve"> </w:t>
            </w:r>
            <w:r w:rsidRPr="00F3450D">
              <w:rPr>
                <w:rFonts w:ascii="Sylfaen" w:eastAsia="Times New Roman" w:hAnsi="Sylfaen" w:cs="Sylfaen"/>
              </w:rPr>
              <w:t>გაუარესების</w:t>
            </w:r>
            <w:r w:rsidRPr="00F3450D">
              <w:rPr>
                <w:rFonts w:ascii="Sylfaen" w:eastAsia="Times New Roman" w:hAnsi="Sylfaen"/>
              </w:rPr>
              <w:t xml:space="preserve"> </w:t>
            </w:r>
            <w:r w:rsidRPr="00F3450D">
              <w:rPr>
                <w:rFonts w:ascii="Sylfaen" w:eastAsia="Times New Roman" w:hAnsi="Sylfaen" w:cs="Sylfaen"/>
              </w:rPr>
              <w:t>გამო</w:t>
            </w:r>
            <w:r w:rsidRPr="00F3450D">
              <w:rPr>
                <w:rFonts w:ascii="Sylfaen" w:eastAsia="Times New Roman" w:hAnsi="Sylfaen"/>
              </w:rPr>
              <w:t xml:space="preserve">, </w:t>
            </w:r>
            <w:r w:rsidRPr="00F3450D">
              <w:rPr>
                <w:rFonts w:ascii="Sylfaen" w:eastAsia="Times New Roman" w:hAnsi="Sylfaen" w:cs="Sylfaen"/>
              </w:rPr>
              <w:t>მოსახლეობის</w:t>
            </w:r>
            <w:r w:rsidRPr="00F3450D">
              <w:rPr>
                <w:rFonts w:ascii="Sylfaen" w:eastAsia="Times New Roman" w:hAnsi="Sylfaen"/>
              </w:rPr>
              <w:t xml:space="preserve">  </w:t>
            </w:r>
            <w:r w:rsidRPr="00F3450D">
              <w:rPr>
                <w:rFonts w:ascii="Sylfaen" w:eastAsia="Times New Roman" w:hAnsi="Sylfaen" w:cs="Sylfaen"/>
              </w:rPr>
              <w:t>დახმარების</w:t>
            </w:r>
            <w:r w:rsidRPr="00F3450D">
              <w:rPr>
                <w:rFonts w:ascii="Sylfaen" w:eastAsia="Times New Roman" w:hAnsi="Sylfaen"/>
              </w:rPr>
              <w:t xml:space="preserve"> </w:t>
            </w:r>
            <w:r w:rsidRPr="00F3450D">
              <w:rPr>
                <w:rFonts w:ascii="Sylfaen" w:eastAsia="Times New Roman" w:hAnsi="Sylfaen" w:cs="Sylfaen"/>
              </w:rPr>
              <w:t>მიზნით</w:t>
            </w:r>
            <w:r w:rsidRPr="00F3450D">
              <w:rPr>
                <w:rFonts w:ascii="Sylfaen" w:eastAsia="Times New Roman" w:hAnsi="Sylfaen"/>
              </w:rPr>
              <w:t xml:space="preserve">, 2020 </w:t>
            </w:r>
            <w:r w:rsidRPr="00F3450D">
              <w:rPr>
                <w:rFonts w:ascii="Sylfaen" w:eastAsia="Times New Roman" w:hAnsi="Sylfaen" w:cs="Sylfaen"/>
              </w:rPr>
              <w:t>წლის</w:t>
            </w:r>
            <w:r w:rsidRPr="00F3450D">
              <w:rPr>
                <w:rFonts w:ascii="Sylfaen" w:eastAsia="Times New Roman" w:hAnsi="Sylfaen"/>
              </w:rPr>
              <w:t xml:space="preserve"> </w:t>
            </w:r>
            <w:r w:rsidRPr="00F3450D">
              <w:rPr>
                <w:rFonts w:ascii="Sylfaen" w:eastAsia="Times New Roman" w:hAnsi="Sylfaen" w:cs="Sylfaen"/>
              </w:rPr>
              <w:t>ნოემბრის</w:t>
            </w:r>
            <w:r w:rsidRPr="00F3450D">
              <w:rPr>
                <w:rFonts w:ascii="Sylfaen" w:eastAsia="Times New Roman" w:hAnsi="Sylfaen"/>
              </w:rPr>
              <w:t xml:space="preserve">, </w:t>
            </w:r>
            <w:r w:rsidRPr="00F3450D">
              <w:rPr>
                <w:rFonts w:ascii="Sylfaen" w:eastAsia="Times New Roman" w:hAnsi="Sylfaen" w:cs="Sylfaen"/>
              </w:rPr>
              <w:t>დეკემბრისა</w:t>
            </w:r>
            <w:r w:rsidRPr="00F3450D">
              <w:rPr>
                <w:rFonts w:ascii="Sylfaen" w:eastAsia="Times New Roman" w:hAnsi="Sylfaen"/>
              </w:rPr>
              <w:t xml:space="preserve"> </w:t>
            </w:r>
            <w:r w:rsidRPr="00F3450D">
              <w:rPr>
                <w:rFonts w:ascii="Sylfaen" w:eastAsia="Times New Roman" w:hAnsi="Sylfaen" w:cs="Sylfaen"/>
              </w:rPr>
              <w:t>და</w:t>
            </w:r>
            <w:r w:rsidRPr="00F3450D">
              <w:rPr>
                <w:rFonts w:ascii="Sylfaen" w:eastAsia="Times New Roman" w:hAnsi="Sylfaen"/>
              </w:rPr>
              <w:t xml:space="preserve"> 2021 </w:t>
            </w:r>
            <w:r w:rsidRPr="00F3450D">
              <w:rPr>
                <w:rFonts w:ascii="Sylfaen" w:eastAsia="Times New Roman" w:hAnsi="Sylfaen" w:cs="Sylfaen"/>
              </w:rPr>
              <w:t>წლის</w:t>
            </w:r>
            <w:r w:rsidRPr="00F3450D">
              <w:rPr>
                <w:rFonts w:ascii="Sylfaen" w:eastAsia="Times New Roman" w:hAnsi="Sylfaen"/>
              </w:rPr>
              <w:t xml:space="preserve"> </w:t>
            </w:r>
            <w:r w:rsidRPr="00F3450D">
              <w:rPr>
                <w:rFonts w:ascii="Sylfaen" w:eastAsia="Times New Roman" w:hAnsi="Sylfaen" w:cs="Sylfaen"/>
              </w:rPr>
              <w:t>იანვრისა</w:t>
            </w:r>
            <w:r w:rsidRPr="00F3450D">
              <w:rPr>
                <w:rFonts w:ascii="Sylfaen" w:eastAsia="Times New Roman" w:hAnsi="Sylfaen"/>
              </w:rPr>
              <w:t xml:space="preserve"> </w:t>
            </w:r>
            <w:r w:rsidRPr="00F3450D">
              <w:rPr>
                <w:rFonts w:ascii="Sylfaen" w:eastAsia="Times New Roman" w:hAnsi="Sylfaen" w:cs="Sylfaen"/>
              </w:rPr>
              <w:t>და</w:t>
            </w:r>
            <w:r w:rsidRPr="00F3450D">
              <w:rPr>
                <w:rFonts w:ascii="Sylfaen" w:eastAsia="Times New Roman" w:hAnsi="Sylfaen"/>
              </w:rPr>
              <w:t xml:space="preserve"> </w:t>
            </w:r>
            <w:r w:rsidRPr="00F3450D">
              <w:rPr>
                <w:rFonts w:ascii="Sylfaen" w:eastAsia="Times New Roman" w:hAnsi="Sylfaen" w:cs="Sylfaen"/>
              </w:rPr>
              <w:t>თებერვლის</w:t>
            </w:r>
            <w:r w:rsidRPr="00F3450D">
              <w:rPr>
                <w:rFonts w:ascii="Sylfaen" w:eastAsia="Times New Roman" w:hAnsi="Sylfaen"/>
              </w:rPr>
              <w:t xml:space="preserve"> </w:t>
            </w:r>
            <w:r w:rsidRPr="00F3450D">
              <w:rPr>
                <w:rFonts w:ascii="Sylfaen" w:eastAsia="Times New Roman" w:hAnsi="Sylfaen" w:cs="Sylfaen"/>
              </w:rPr>
              <w:t>თვეებში</w:t>
            </w:r>
            <w:r w:rsidRPr="00F3450D">
              <w:rPr>
                <w:rFonts w:ascii="Sylfaen" w:eastAsia="Times New Roman" w:hAnsi="Sylfaen"/>
              </w:rPr>
              <w:t xml:space="preserve"> (</w:t>
            </w:r>
            <w:r w:rsidRPr="00F3450D">
              <w:rPr>
                <w:rFonts w:ascii="Sylfaen" w:eastAsia="Times New Roman" w:hAnsi="Sylfaen" w:cs="Sylfaen"/>
              </w:rPr>
              <w:t>თითოეული</w:t>
            </w:r>
            <w:r w:rsidRPr="00F3450D">
              <w:rPr>
                <w:rFonts w:ascii="Sylfaen" w:eastAsia="Times New Roman" w:hAnsi="Sylfaen"/>
              </w:rPr>
              <w:t xml:space="preserve"> </w:t>
            </w:r>
            <w:r w:rsidRPr="00F3450D">
              <w:rPr>
                <w:rFonts w:ascii="Sylfaen" w:eastAsia="Times New Roman" w:hAnsi="Sylfaen" w:cs="Sylfaen"/>
              </w:rPr>
              <w:t>თვისათვის</w:t>
            </w:r>
            <w:r w:rsidRPr="00F3450D">
              <w:rPr>
                <w:rFonts w:ascii="Sylfaen" w:eastAsia="Times New Roman" w:hAnsi="Sylfaen"/>
              </w:rPr>
              <w:t xml:space="preserve">)  </w:t>
            </w:r>
            <w:r w:rsidRPr="00F3450D">
              <w:rPr>
                <w:rFonts w:ascii="Sylfaen" w:eastAsia="Times New Roman" w:hAnsi="Sylfaen" w:cs="Sylfaen"/>
              </w:rPr>
              <w:t>ქ</w:t>
            </w:r>
            <w:r w:rsidRPr="00F3450D">
              <w:rPr>
                <w:rFonts w:ascii="Sylfaen" w:eastAsia="Times New Roman" w:hAnsi="Sylfaen"/>
              </w:rPr>
              <w:t xml:space="preserve">. </w:t>
            </w:r>
            <w:r w:rsidRPr="00F3450D">
              <w:rPr>
                <w:rFonts w:ascii="Sylfaen" w:eastAsia="Times New Roman" w:hAnsi="Sylfaen" w:cs="Sylfaen"/>
              </w:rPr>
              <w:t>თბილისის</w:t>
            </w:r>
            <w:r w:rsidRPr="00F3450D">
              <w:rPr>
                <w:rFonts w:ascii="Sylfaen" w:eastAsia="Times New Roman" w:hAnsi="Sylfaen"/>
              </w:rPr>
              <w:t xml:space="preserve"> </w:t>
            </w:r>
            <w:r w:rsidRPr="00F3450D">
              <w:rPr>
                <w:rFonts w:ascii="Sylfaen" w:eastAsia="Times New Roman" w:hAnsi="Sylfaen" w:cs="Sylfaen"/>
              </w:rPr>
              <w:t>მუნიციპალიტეტში</w:t>
            </w:r>
            <w:r w:rsidRPr="00F3450D">
              <w:rPr>
                <w:rFonts w:ascii="Sylfaen" w:eastAsia="Times New Roman" w:hAnsi="Sylfaen"/>
              </w:rPr>
              <w:t xml:space="preserve"> </w:t>
            </w:r>
            <w:r w:rsidRPr="00F3450D">
              <w:rPr>
                <w:rFonts w:ascii="Sylfaen" w:eastAsia="Times New Roman" w:hAnsi="Sylfaen" w:cs="Sylfaen"/>
              </w:rPr>
              <w:t>დასუფთავების</w:t>
            </w:r>
            <w:r w:rsidRPr="00F3450D">
              <w:rPr>
                <w:rFonts w:ascii="Sylfaen" w:eastAsia="Times New Roman" w:hAnsi="Sylfaen"/>
              </w:rPr>
              <w:t xml:space="preserve"> </w:t>
            </w:r>
            <w:r w:rsidRPr="00F3450D">
              <w:rPr>
                <w:rFonts w:ascii="Sylfaen" w:eastAsia="Times New Roman" w:hAnsi="Sylfaen" w:cs="Sylfaen"/>
              </w:rPr>
              <w:t>მოსაკრებლის</w:t>
            </w:r>
            <w:r w:rsidRPr="00F3450D">
              <w:rPr>
                <w:rFonts w:ascii="Sylfaen" w:eastAsia="Times New Roman" w:hAnsi="Sylfaen"/>
              </w:rPr>
              <w:t xml:space="preserve"> </w:t>
            </w:r>
            <w:r w:rsidRPr="00F3450D">
              <w:rPr>
                <w:rFonts w:ascii="Sylfaen" w:eastAsia="Times New Roman" w:hAnsi="Sylfaen" w:cs="Sylfaen"/>
              </w:rPr>
              <w:t>სუბსიდირება</w:t>
            </w:r>
            <w:r w:rsidRPr="00F3450D">
              <w:rPr>
                <w:rFonts w:ascii="Sylfaen" w:eastAsia="Times New Roman" w:hAnsi="Sylfaen"/>
              </w:rPr>
              <w:t>,  </w:t>
            </w:r>
            <w:r w:rsidRPr="00F3450D">
              <w:rPr>
                <w:rFonts w:ascii="Sylfaen" w:eastAsia="Times New Roman" w:hAnsi="Sylfaen" w:cs="Sylfaen"/>
              </w:rPr>
              <w:t>გარდა</w:t>
            </w:r>
            <w:r w:rsidRPr="00F3450D">
              <w:rPr>
                <w:rFonts w:ascii="Sylfaen" w:eastAsia="Times New Roman" w:hAnsi="Sylfaen"/>
              </w:rPr>
              <w:t xml:space="preserve"> </w:t>
            </w:r>
            <w:r w:rsidRPr="00F3450D">
              <w:rPr>
                <w:rFonts w:ascii="Sylfaen" w:eastAsia="Times New Roman" w:hAnsi="Sylfaen" w:cs="Sylfaen"/>
              </w:rPr>
              <w:t>ამ</w:t>
            </w:r>
            <w:r w:rsidRPr="00F3450D">
              <w:rPr>
                <w:rFonts w:ascii="Sylfaen" w:eastAsia="Times New Roman" w:hAnsi="Sylfaen"/>
              </w:rPr>
              <w:t xml:space="preserve"> </w:t>
            </w:r>
            <w:r w:rsidRPr="00F3450D">
              <w:rPr>
                <w:rFonts w:ascii="Sylfaen" w:eastAsia="Times New Roman" w:hAnsi="Sylfaen" w:cs="Sylfaen"/>
              </w:rPr>
              <w:t>დადგენილების</w:t>
            </w:r>
            <w:r w:rsidRPr="00F3450D">
              <w:rPr>
                <w:rFonts w:ascii="Sylfaen" w:eastAsia="Times New Roman" w:hAnsi="Sylfaen"/>
              </w:rPr>
              <w:t xml:space="preserve"> </w:t>
            </w:r>
            <w:r w:rsidRPr="00F3450D">
              <w:rPr>
                <w:rFonts w:ascii="Sylfaen" w:eastAsia="Times New Roman" w:hAnsi="Sylfaen" w:cs="Sylfaen"/>
              </w:rPr>
              <w:t>მე</w:t>
            </w:r>
            <w:r w:rsidRPr="00F3450D">
              <w:rPr>
                <w:rFonts w:ascii="Sylfaen" w:eastAsia="Times New Roman" w:hAnsi="Sylfaen"/>
              </w:rPr>
              <w:t xml:space="preserve">-8 </w:t>
            </w:r>
            <w:r w:rsidRPr="00F3450D">
              <w:rPr>
                <w:rFonts w:ascii="Sylfaen" w:eastAsia="Times New Roman" w:hAnsi="Sylfaen" w:cs="Sylfaen"/>
              </w:rPr>
              <w:t>მუხლით</w:t>
            </w:r>
            <w:r w:rsidRPr="00F3450D">
              <w:rPr>
                <w:rFonts w:ascii="Sylfaen" w:eastAsia="Times New Roman" w:hAnsi="Sylfaen"/>
              </w:rPr>
              <w:t xml:space="preserve"> </w:t>
            </w:r>
            <w:r w:rsidRPr="00F3450D">
              <w:rPr>
                <w:rFonts w:ascii="Sylfaen" w:eastAsia="Times New Roman" w:hAnsi="Sylfaen" w:cs="Sylfaen"/>
              </w:rPr>
              <w:t>გათვალისწინებული</w:t>
            </w:r>
            <w:r w:rsidRPr="00F3450D">
              <w:rPr>
                <w:rFonts w:ascii="Sylfaen" w:eastAsia="Times New Roman" w:hAnsi="Sylfaen"/>
              </w:rPr>
              <w:t xml:space="preserve"> </w:t>
            </w:r>
            <w:r w:rsidRPr="00F3450D">
              <w:rPr>
                <w:rFonts w:ascii="Sylfaen" w:eastAsia="Times New Roman" w:hAnsi="Sylfaen" w:cs="Sylfaen"/>
              </w:rPr>
              <w:t>შემთხვევისა</w:t>
            </w:r>
            <w:r w:rsidRPr="00F3450D">
              <w:rPr>
                <w:rFonts w:ascii="Sylfaen" w:eastAsia="Times New Roman" w:hAnsi="Sylfaen"/>
              </w:rPr>
              <w:t xml:space="preserve">, </w:t>
            </w:r>
            <w:r w:rsidRPr="00F3450D">
              <w:rPr>
                <w:rFonts w:ascii="Sylfaen" w:eastAsia="Times New Roman" w:hAnsi="Sylfaen" w:cs="Sylfaen"/>
              </w:rPr>
              <w:t>განხორციელდეს</w:t>
            </w:r>
            <w:r w:rsidRPr="00F3450D">
              <w:rPr>
                <w:rFonts w:ascii="Sylfaen" w:eastAsia="Times New Roman" w:hAnsi="Sylfaen"/>
              </w:rPr>
              <w:t xml:space="preserve"> </w:t>
            </w:r>
            <w:r w:rsidRPr="00F3450D">
              <w:rPr>
                <w:rFonts w:ascii="Sylfaen" w:eastAsia="Times New Roman" w:hAnsi="Sylfaen" w:cs="Sylfaen"/>
              </w:rPr>
              <w:t>სახელმწიფო</w:t>
            </w:r>
            <w:r w:rsidRPr="00F3450D">
              <w:rPr>
                <w:rFonts w:ascii="Sylfaen" w:eastAsia="Times New Roman" w:hAnsi="Sylfaen"/>
              </w:rPr>
              <w:t xml:space="preserve"> </w:t>
            </w:r>
            <w:r w:rsidRPr="00F3450D">
              <w:rPr>
                <w:rFonts w:ascii="Sylfaen" w:eastAsia="Times New Roman" w:hAnsi="Sylfaen" w:cs="Sylfaen"/>
              </w:rPr>
              <w:t>ბიუჯეტიდან</w:t>
            </w:r>
            <w:r w:rsidRPr="00F3450D">
              <w:rPr>
                <w:rFonts w:ascii="Sylfaen" w:eastAsia="Times New Roman" w:hAnsi="Sylfaen"/>
              </w:rPr>
              <w:t xml:space="preserve"> </w:t>
            </w:r>
            <w:r w:rsidRPr="00F3450D">
              <w:rPr>
                <w:rFonts w:ascii="Sylfaen" w:eastAsia="Times New Roman" w:hAnsi="Sylfaen" w:cs="Sylfaen"/>
              </w:rPr>
              <w:t>იმ</w:t>
            </w:r>
            <w:r w:rsidRPr="00F3450D">
              <w:rPr>
                <w:rFonts w:ascii="Sylfaen" w:eastAsia="Times New Roman" w:hAnsi="Sylfaen"/>
              </w:rPr>
              <w:t xml:space="preserve"> </w:t>
            </w:r>
            <w:r w:rsidRPr="00F3450D">
              <w:rPr>
                <w:rFonts w:ascii="Sylfaen" w:eastAsia="Times New Roman" w:hAnsi="Sylfaen" w:cs="Sylfaen"/>
              </w:rPr>
              <w:t>საყოფაცხოვრებო</w:t>
            </w:r>
            <w:r w:rsidRPr="00F3450D">
              <w:rPr>
                <w:rFonts w:ascii="Sylfaen" w:eastAsia="Times New Roman" w:hAnsi="Sylfaen"/>
              </w:rPr>
              <w:t xml:space="preserve"> </w:t>
            </w:r>
            <w:r w:rsidRPr="00F3450D">
              <w:rPr>
                <w:rFonts w:ascii="Sylfaen" w:eastAsia="Times New Roman" w:hAnsi="Sylfaen" w:cs="Sylfaen"/>
              </w:rPr>
              <w:t>მომხმარებლისთვის</w:t>
            </w:r>
            <w:r w:rsidRPr="00F3450D">
              <w:rPr>
                <w:rFonts w:ascii="Sylfaen" w:eastAsia="Times New Roman" w:hAnsi="Sylfaen"/>
              </w:rPr>
              <w:t xml:space="preserve">, </w:t>
            </w:r>
            <w:r w:rsidRPr="00F3450D">
              <w:rPr>
                <w:rFonts w:ascii="Sylfaen" w:eastAsia="Times New Roman" w:hAnsi="Sylfaen" w:cs="Sylfaen"/>
              </w:rPr>
              <w:t>რომელმაც</w:t>
            </w:r>
            <w:r w:rsidRPr="00F3450D">
              <w:rPr>
                <w:rFonts w:ascii="Sylfaen" w:eastAsia="Times New Roman" w:hAnsi="Sylfaen"/>
              </w:rPr>
              <w:t>/</w:t>
            </w:r>
            <w:r w:rsidRPr="00F3450D">
              <w:rPr>
                <w:rFonts w:ascii="Sylfaen" w:eastAsia="Times New Roman" w:hAnsi="Sylfaen" w:cs="Sylfaen"/>
              </w:rPr>
              <w:t>რომელიც</w:t>
            </w:r>
            <w:r w:rsidRPr="00F3450D">
              <w:rPr>
                <w:rFonts w:ascii="Sylfaen" w:eastAsia="Times New Roman" w:hAnsi="Sylfaen"/>
              </w:rPr>
              <w:t xml:space="preserve"> </w:t>
            </w:r>
            <w:r w:rsidRPr="00F3450D">
              <w:rPr>
                <w:rFonts w:ascii="Sylfaen" w:eastAsia="Times New Roman" w:hAnsi="Sylfaen" w:cs="Sylfaen"/>
              </w:rPr>
              <w:t>საანგარიშო</w:t>
            </w:r>
            <w:r w:rsidRPr="00F3450D">
              <w:rPr>
                <w:rFonts w:ascii="Sylfaen" w:eastAsia="Times New Roman" w:hAnsi="Sylfaen"/>
              </w:rPr>
              <w:t xml:space="preserve"> </w:t>
            </w:r>
            <w:r w:rsidRPr="00F3450D">
              <w:rPr>
                <w:rFonts w:ascii="Sylfaen" w:eastAsia="Times New Roman" w:hAnsi="Sylfaen" w:cs="Sylfaen"/>
              </w:rPr>
              <w:t>თვეში</w:t>
            </w:r>
            <w:r w:rsidRPr="00F3450D">
              <w:rPr>
                <w:rFonts w:ascii="Sylfaen" w:eastAsia="Times New Roman" w:hAnsi="Sylfaen" w:cs="Sylfaen"/>
                <w:lang w:val="ka-GE"/>
              </w:rPr>
              <w:t xml:space="preserve"> </w:t>
            </w:r>
            <w:r w:rsidRPr="00F3450D">
              <w:rPr>
                <w:rFonts w:ascii="Sylfaen" w:hAnsi="Sylfaen" w:cs="Sylfaen"/>
                <w:lang w:val="ka-GE"/>
              </w:rPr>
              <w:t>(კომპანიის მიერ გაცემულ შესაბამის თვის ქვითარში მითითებული აღრიცხვის პერიოდში)</w:t>
            </w:r>
            <w:r w:rsidRPr="00F3450D">
              <w:rPr>
                <w:rFonts w:ascii="Sylfaen" w:eastAsia="Times New Roman" w:hAnsi="Sylfaen"/>
                <w:lang w:val="ka-GE"/>
              </w:rPr>
              <w:t xml:space="preserve"> </w:t>
            </w:r>
            <w:r w:rsidRPr="00F3450D">
              <w:rPr>
                <w:rFonts w:ascii="Sylfaen" w:eastAsia="Times New Roman" w:hAnsi="Sylfaen" w:cs="Sylfaen"/>
              </w:rPr>
              <w:t>მოიხმარა</w:t>
            </w:r>
            <w:r w:rsidRPr="00F3450D">
              <w:rPr>
                <w:rFonts w:ascii="Sylfaen" w:eastAsia="Times New Roman" w:hAnsi="Sylfaen"/>
              </w:rPr>
              <w:t>/</w:t>
            </w:r>
            <w:r w:rsidRPr="00F3450D">
              <w:rPr>
                <w:rFonts w:ascii="Sylfaen" w:eastAsia="Times New Roman" w:hAnsi="Sylfaen" w:cs="Sylfaen"/>
              </w:rPr>
              <w:t>მოიხმარს</w:t>
            </w:r>
            <w:r w:rsidRPr="00F3450D">
              <w:rPr>
                <w:rFonts w:ascii="Sylfaen" w:eastAsia="Times New Roman" w:hAnsi="Sylfaen"/>
              </w:rPr>
              <w:t xml:space="preserve"> 200 </w:t>
            </w:r>
            <w:r w:rsidRPr="00F3450D">
              <w:rPr>
                <w:rFonts w:ascii="Sylfaen" w:eastAsia="Times New Roman" w:hAnsi="Sylfaen" w:cs="Sylfaen"/>
              </w:rPr>
              <w:t>კილოვატ</w:t>
            </w:r>
            <w:r w:rsidRPr="00F3450D">
              <w:rPr>
                <w:rFonts w:ascii="Sylfaen" w:eastAsia="Times New Roman" w:hAnsi="Sylfaen"/>
              </w:rPr>
              <w:t>/</w:t>
            </w:r>
            <w:r w:rsidRPr="00F3450D">
              <w:rPr>
                <w:rFonts w:ascii="Sylfaen" w:eastAsia="Times New Roman" w:hAnsi="Sylfaen" w:cs="Sylfaen"/>
              </w:rPr>
              <w:t>საათს</w:t>
            </w:r>
            <w:r w:rsidRPr="00F3450D">
              <w:rPr>
                <w:rFonts w:ascii="Sylfaen" w:eastAsia="Times New Roman" w:hAnsi="Sylfaen"/>
              </w:rPr>
              <w:t xml:space="preserve"> </w:t>
            </w:r>
            <w:r w:rsidRPr="00F3450D">
              <w:rPr>
                <w:rFonts w:ascii="Sylfaen" w:eastAsia="Times New Roman" w:hAnsi="Sylfaen" w:cs="Sylfaen"/>
              </w:rPr>
              <w:t>ან</w:t>
            </w:r>
            <w:r w:rsidRPr="00F3450D">
              <w:rPr>
                <w:rFonts w:ascii="Sylfaen" w:eastAsia="Times New Roman" w:hAnsi="Sylfaen"/>
              </w:rPr>
              <w:t xml:space="preserve"> </w:t>
            </w:r>
            <w:r w:rsidRPr="00F3450D">
              <w:rPr>
                <w:rFonts w:ascii="Sylfaen" w:eastAsia="Times New Roman" w:hAnsi="Sylfaen" w:cs="Sylfaen"/>
              </w:rPr>
              <w:t>ნაკლები</w:t>
            </w:r>
            <w:r w:rsidRPr="00F3450D">
              <w:rPr>
                <w:rFonts w:ascii="Sylfaen" w:eastAsia="Times New Roman" w:hAnsi="Sylfaen"/>
              </w:rPr>
              <w:t xml:space="preserve"> </w:t>
            </w:r>
            <w:r w:rsidRPr="00F3450D">
              <w:rPr>
                <w:rFonts w:ascii="Sylfaen" w:eastAsia="Times New Roman" w:hAnsi="Sylfaen" w:cs="Sylfaen"/>
              </w:rPr>
              <w:t>მოცულობის</w:t>
            </w:r>
            <w:r w:rsidRPr="00F3450D">
              <w:rPr>
                <w:rFonts w:ascii="Sylfaen" w:eastAsia="Times New Roman" w:hAnsi="Sylfaen"/>
              </w:rPr>
              <w:t xml:space="preserve"> </w:t>
            </w:r>
            <w:r w:rsidRPr="00F3450D">
              <w:rPr>
                <w:rFonts w:ascii="Sylfaen" w:eastAsia="Times New Roman" w:hAnsi="Sylfaen" w:cs="Sylfaen"/>
              </w:rPr>
              <w:t>ელექტროენერგიას</w:t>
            </w:r>
            <w:r w:rsidRPr="00F3450D">
              <w:rPr>
                <w:rFonts w:ascii="Sylfaen" w:eastAsia="Times New Roman" w:hAnsi="Sylfaen"/>
              </w:rPr>
              <w:t>.</w:t>
            </w:r>
          </w:p>
          <w:p w14:paraId="46CF1F36" w14:textId="77777777" w:rsidR="00336C8A" w:rsidRPr="00F3450D" w:rsidRDefault="00336C8A" w:rsidP="00112A6B">
            <w:pPr>
              <w:pStyle w:val="NormalWeb"/>
              <w:spacing w:before="0" w:beforeAutospacing="0" w:after="0" w:afterAutospacing="0"/>
              <w:ind w:firstLine="360"/>
              <w:jc w:val="both"/>
              <w:rPr>
                <w:rFonts w:ascii="Sylfaen" w:hAnsi="Sylfaen"/>
              </w:rPr>
            </w:pPr>
            <w:r w:rsidRPr="00F3450D">
              <w:rPr>
                <w:rFonts w:ascii="Sylfaen" w:hAnsi="Sylfaen"/>
              </w:rPr>
              <w:t xml:space="preserve">2. </w:t>
            </w:r>
            <w:r w:rsidRPr="00B34E36">
              <w:rPr>
                <w:rFonts w:ascii="Sylfaen" w:eastAsia="Times New Roman" w:hAnsi="Sylfaen" w:cs="Sylfaen"/>
                <w:sz w:val="22"/>
                <w:szCs w:val="22"/>
                <w:lang w:val="ru-RU"/>
              </w:rPr>
              <w:t>საყოფაცხოვრებო მომხმარებლებს, რომლებიც აკმაყოფილებენ ამ მუხლის პირველი პუნქტით გათვალისწინებულ მოთხოვნებს და გადახდილი აქვთ 2020 წლის ნოემბრის, დეკემბრის ან/და 2021 წლის იანვრისა და თებერვლის თვეების დასუფთავების მოსაკრებელი, გადახდილი თანხა აესახებათ პირად სააბონენტო ბარათზე (გარდა ამ დადგენილების მე-8 მუხლით გათვალისწინებული შემთხვევისა).  ამ მუხლის პირველი პუნქტის შესაბამისად მიღებული დაფინანსება არ უნდა იქნეს მიმართული მომხმარებლის მიერ 2020 წლის ნოემბრამდე წარმოშობილი დავალიანებების დასაფარად.</w:t>
            </w:r>
          </w:p>
        </w:tc>
      </w:tr>
    </w:tbl>
    <w:p w14:paraId="301C4886" w14:textId="77777777" w:rsidR="00336C8A" w:rsidRPr="00F3450D" w:rsidRDefault="00336C8A" w:rsidP="00112A6B">
      <w:pPr>
        <w:spacing w:after="0" w:line="240" w:lineRule="auto"/>
        <w:ind w:firstLine="360"/>
        <w:jc w:val="both"/>
        <w:rPr>
          <w:rFonts w:ascii="Sylfaen" w:hAnsi="Sylfaen"/>
          <w:bCs/>
          <w:lang w:val="ka-GE"/>
        </w:rPr>
      </w:pPr>
    </w:p>
    <w:p w14:paraId="4817067C" w14:textId="285DB3DF" w:rsidR="005B6FC1" w:rsidRDefault="005B6FC1" w:rsidP="00112A6B">
      <w:pPr>
        <w:spacing w:after="0" w:line="240" w:lineRule="auto"/>
        <w:ind w:firstLine="360"/>
        <w:jc w:val="both"/>
        <w:rPr>
          <w:rFonts w:ascii="Sylfaen" w:hAnsi="Sylfaen"/>
          <w:b/>
          <w:lang w:val="ka-GE"/>
        </w:rPr>
      </w:pPr>
      <w:r w:rsidRPr="00F3450D">
        <w:rPr>
          <w:rFonts w:ascii="Sylfaen" w:hAnsi="Sylfaen"/>
          <w:b/>
        </w:rPr>
        <w:t xml:space="preserve"> </w:t>
      </w:r>
      <w:r w:rsidR="002A3FBA">
        <w:rPr>
          <w:rFonts w:ascii="Sylfaen" w:hAnsi="Sylfaen"/>
          <w:b/>
          <w:lang w:val="ka-GE"/>
        </w:rPr>
        <w:t>4. მეხუთე მუხლი</w:t>
      </w:r>
      <w:r w:rsidR="002A3FBA" w:rsidRPr="00C82603">
        <w:rPr>
          <w:rFonts w:ascii="Sylfaen" w:hAnsi="Sylfaen"/>
          <w:b/>
          <w:lang w:val="ka-GE"/>
        </w:rPr>
        <w:t xml:space="preserve"> ჩამოყალიბდეს შემდეგი  </w:t>
      </w:r>
      <w:r w:rsidR="002A3FBA">
        <w:rPr>
          <w:rFonts w:ascii="Sylfaen" w:hAnsi="Sylfaen"/>
          <w:b/>
          <w:lang w:val="ka-GE"/>
        </w:rPr>
        <w:t>რედაქციით</w:t>
      </w:r>
      <w:r w:rsidR="002A3FBA" w:rsidRPr="00C82603">
        <w:rPr>
          <w:rFonts w:ascii="Sylfaen" w:hAnsi="Sylfaen"/>
          <w:b/>
          <w:lang w:val="ka-GE"/>
        </w:rPr>
        <w:t>:</w:t>
      </w:r>
    </w:p>
    <w:p w14:paraId="2FBB23FA" w14:textId="77777777" w:rsidR="00112A6B" w:rsidRDefault="00112A6B" w:rsidP="00112A6B">
      <w:pPr>
        <w:spacing w:after="0" w:line="240" w:lineRule="auto"/>
        <w:ind w:firstLine="360"/>
        <w:jc w:val="both"/>
        <w:rPr>
          <w:rFonts w:ascii="Sylfaen" w:hAnsi="Sylfaen"/>
          <w:b/>
          <w:lang w:val="ka-GE"/>
        </w:rPr>
      </w:pPr>
    </w:p>
    <w:p w14:paraId="5382450D" w14:textId="45A395EB" w:rsidR="00112A6B" w:rsidRPr="00F3450D" w:rsidRDefault="00112A6B" w:rsidP="00112A6B">
      <w:pPr>
        <w:spacing w:after="0" w:line="240" w:lineRule="auto"/>
        <w:ind w:firstLine="360"/>
        <w:jc w:val="both"/>
        <w:rPr>
          <w:rFonts w:ascii="Sylfaen" w:hAnsi="Sylfaen"/>
          <w:b/>
          <w:lang w:val="ka-GE"/>
        </w:rPr>
      </w:pPr>
      <w:r>
        <w:rPr>
          <w:rFonts w:ascii="Sylfaen" w:hAnsi="Sylfaen"/>
          <w:b/>
          <w:lang w:val="ka-GE"/>
        </w:rPr>
        <w:t>„მუხლი</w:t>
      </w:r>
      <w:r>
        <w:rPr>
          <w:rFonts w:ascii="Sylfaen" w:hAnsi="Sylfaen"/>
          <w:b/>
          <w:lang w:val="ka-GE"/>
        </w:rPr>
        <w:t xml:space="preserve"> 5</w:t>
      </w:r>
      <w:r>
        <w:rPr>
          <w:rFonts w:ascii="Sylfaen" w:hAnsi="Sylfaen"/>
          <w:b/>
          <w:lang w:val="ka-GE"/>
        </w:rPr>
        <w:t>.</w:t>
      </w:r>
    </w:p>
    <w:p w14:paraId="366099AA" w14:textId="77777777" w:rsidR="00ED5E6A" w:rsidRPr="00F3450D" w:rsidRDefault="00ED5E6A" w:rsidP="00112A6B">
      <w:pPr>
        <w:pStyle w:val="ListParagraph"/>
        <w:spacing w:after="0" w:line="240" w:lineRule="auto"/>
        <w:ind w:left="0" w:firstLine="360"/>
        <w:jc w:val="both"/>
        <w:rPr>
          <w:rFonts w:ascii="Sylfaen" w:hAnsi="Sylfaen"/>
          <w:lang w:val="ka-GE"/>
        </w:rPr>
      </w:pPr>
      <w:r w:rsidRPr="00F3450D">
        <w:rPr>
          <w:rFonts w:ascii="Sylfaen" w:hAnsi="Sylfaen"/>
          <w:lang w:val="ka-GE"/>
        </w:rPr>
        <w:t>1. იურიდიულმა პირებმა, კანონმდებლობის, მათ შორის, საქართველოს ენერგეტიკისა და წყალმომარაგების მარეგულირებელი ეროვნული კომისიის მიერ დამტკიცებული სამართლებრივი აქტების მოთხოვნათა შესაბამისად,  საკუთარი პასუხისმგებლობით უზრუნველყონ ამ დადგენილების პირველი მუხლის თანახმად  დასაფინანსებელი თანხის ოდენობის გაანგარიშება, სამინისტროსთვის საჭირო ინფორმაციის მიწოდება და შესაბამისი მოთხოვნის გაგზავნა. სამინისტრო არ არის უფლებამოსილი, მოახდინოს ამ მუხლის თანახმად მიწოდებული მონაცემების (ასანაზღაურებელი თანხის) სისწორის შემოწმება. პასუხისმგებლობა წარდგენილ ინფორმაციაზე ეკისრებათ იურიდიულ პირებს, მოქმედი კანონმდებლობის შესაბამისად.</w:t>
      </w:r>
    </w:p>
    <w:p w14:paraId="32F3E7B3" w14:textId="77777777" w:rsidR="005B6FC1" w:rsidRPr="00F3450D" w:rsidRDefault="005B6FC1" w:rsidP="00112A6B">
      <w:pPr>
        <w:pStyle w:val="ListParagraph"/>
        <w:spacing w:after="0" w:line="240" w:lineRule="auto"/>
        <w:ind w:left="0" w:firstLine="360"/>
        <w:jc w:val="both"/>
        <w:rPr>
          <w:rFonts w:ascii="Sylfaen" w:hAnsi="Sylfaen"/>
          <w:lang w:val="ka-GE"/>
        </w:rPr>
      </w:pPr>
      <w:r w:rsidRPr="00F3450D">
        <w:rPr>
          <w:rFonts w:ascii="Sylfaen" w:hAnsi="Sylfaen"/>
          <w:lang w:val="ka-GE"/>
        </w:rPr>
        <w:lastRenderedPageBreak/>
        <w:t>2. იურიდიულმა პირებმა კანონმდებლობის, მათ შორის, საქართველოს ენერგეტიკისა და წყალმომარაგების მარეგულირებელი ეროვნული კომისიის მიერ დამტკიცებული სამართლებრივი აქტების მოთხოვნათა შესაბამისად, 2021 წლის იანვარში მრიცხველის წაკითხვის შედეგად უზრუნველყონ 2020 წლის დეკემბრისა და 2021 წლის იანვრის თვეებში მოხმარებული ელექტროენერგიის საფასურის გამიჯვნა იმგვარად, რომ 2020 წლის დეკემბრის თვეში მოხმარებული ელექტროენერგიის საფასური გაანგარიშებულ იქნეს 2020 წელს მოქმედ ელექტროენერგიის მოხმარების ტარიფის შესაბამისად.“.</w:t>
      </w:r>
    </w:p>
    <w:p w14:paraId="520C88CE" w14:textId="77777777" w:rsidR="00F3450D" w:rsidRPr="00F3450D" w:rsidRDefault="00F3450D" w:rsidP="00112A6B">
      <w:pPr>
        <w:pStyle w:val="ListParagraph"/>
        <w:spacing w:after="0" w:line="240" w:lineRule="auto"/>
        <w:ind w:left="0" w:firstLine="360"/>
        <w:jc w:val="both"/>
        <w:rPr>
          <w:rFonts w:ascii="Sylfaen" w:hAnsi="Sylfaen"/>
          <w:lang w:val="ka-GE"/>
        </w:rPr>
      </w:pPr>
    </w:p>
    <w:tbl>
      <w:tblPr>
        <w:tblW w:w="5000" w:type="pct"/>
        <w:tblCellSpacing w:w="15" w:type="dxa"/>
        <w:tblLook w:val="04A0" w:firstRow="1" w:lastRow="0" w:firstColumn="1" w:lastColumn="0" w:noHBand="0" w:noVBand="1"/>
      </w:tblPr>
      <w:tblGrid>
        <w:gridCol w:w="8739"/>
      </w:tblGrid>
      <w:tr w:rsidR="00F3450D" w:rsidRPr="00F3450D" w14:paraId="1D2F8C28" w14:textId="77777777" w:rsidTr="003153F1">
        <w:trPr>
          <w:tblCellSpacing w:w="15" w:type="dxa"/>
        </w:trPr>
        <w:tc>
          <w:tcPr>
            <w:tcW w:w="0" w:type="auto"/>
            <w:tcMar>
              <w:top w:w="15" w:type="dxa"/>
              <w:left w:w="15" w:type="dxa"/>
              <w:bottom w:w="15" w:type="dxa"/>
              <w:right w:w="15" w:type="dxa"/>
            </w:tcMar>
            <w:vAlign w:val="center"/>
            <w:hideMark/>
          </w:tcPr>
          <w:p w14:paraId="58CE7875" w14:textId="13B13707" w:rsidR="00F3450D" w:rsidRDefault="0060639A" w:rsidP="00112A6B">
            <w:pPr>
              <w:spacing w:after="0" w:line="240" w:lineRule="auto"/>
              <w:ind w:firstLine="360"/>
              <w:jc w:val="both"/>
              <w:rPr>
                <w:rFonts w:ascii="Sylfaen" w:eastAsia="Times New Roman" w:hAnsi="Sylfaen"/>
                <w:b/>
                <w:bCs/>
                <w:lang w:val="en-US"/>
              </w:rPr>
            </w:pPr>
            <w:r>
              <w:rPr>
                <w:rFonts w:ascii="Sylfaen" w:hAnsi="Sylfaen"/>
                <w:b/>
                <w:lang w:val="ka-GE"/>
              </w:rPr>
              <w:t>5. მეშვიდე მუხლი ჩამოყალიბდეს შემდეგი რედაქციით:</w:t>
            </w:r>
            <w:r w:rsidR="00F3450D" w:rsidRPr="00F3450D">
              <w:rPr>
                <w:rFonts w:ascii="Sylfaen" w:eastAsia="Times New Roman" w:hAnsi="Sylfaen"/>
                <w:b/>
                <w:bCs/>
                <w:lang w:val="en-US"/>
              </w:rPr>
              <w:t>.</w:t>
            </w:r>
          </w:p>
          <w:p w14:paraId="447DCAD3" w14:textId="77777777" w:rsidR="00112A6B" w:rsidRDefault="00112A6B" w:rsidP="00112A6B">
            <w:pPr>
              <w:spacing w:after="0" w:line="240" w:lineRule="auto"/>
              <w:ind w:firstLine="360"/>
              <w:jc w:val="both"/>
              <w:rPr>
                <w:rFonts w:ascii="Sylfaen" w:hAnsi="Sylfaen"/>
                <w:b/>
                <w:lang w:val="ka-GE"/>
              </w:rPr>
            </w:pPr>
          </w:p>
          <w:p w14:paraId="45E92B51" w14:textId="04A4E1F9" w:rsidR="00112A6B" w:rsidRPr="00F3450D" w:rsidRDefault="00112A6B" w:rsidP="00112A6B">
            <w:pPr>
              <w:spacing w:after="0" w:line="240" w:lineRule="auto"/>
              <w:ind w:firstLine="360"/>
              <w:jc w:val="both"/>
              <w:rPr>
                <w:rFonts w:ascii="Sylfaen" w:eastAsia="Times New Roman" w:hAnsi="Sylfaen"/>
                <w:lang w:val="en-US"/>
              </w:rPr>
            </w:pPr>
            <w:r>
              <w:rPr>
                <w:rFonts w:ascii="Sylfaen" w:hAnsi="Sylfaen"/>
                <w:b/>
                <w:lang w:val="ka-GE"/>
              </w:rPr>
              <w:t>„მუხლი</w:t>
            </w:r>
            <w:r>
              <w:rPr>
                <w:rFonts w:ascii="Sylfaen" w:hAnsi="Sylfaen"/>
                <w:b/>
                <w:lang w:val="ka-GE"/>
              </w:rPr>
              <w:t xml:space="preserve"> 7</w:t>
            </w:r>
            <w:r>
              <w:rPr>
                <w:rFonts w:ascii="Sylfaen" w:hAnsi="Sylfaen"/>
                <w:b/>
                <w:lang w:val="ka-GE"/>
              </w:rPr>
              <w:t>.</w:t>
            </w:r>
          </w:p>
        </w:tc>
      </w:tr>
    </w:tbl>
    <w:p w14:paraId="4420AA2E" w14:textId="77777777" w:rsidR="00F3450D" w:rsidRPr="00F3450D" w:rsidRDefault="00F3450D" w:rsidP="00112A6B">
      <w:pPr>
        <w:spacing w:after="0" w:line="240" w:lineRule="auto"/>
        <w:ind w:firstLine="360"/>
        <w:rPr>
          <w:rFonts w:ascii="Sylfaen" w:eastAsia="Times New Roman" w:hAnsi="Sylfaen"/>
          <w:vanish/>
        </w:rPr>
      </w:pPr>
    </w:p>
    <w:tbl>
      <w:tblPr>
        <w:tblW w:w="5000" w:type="pct"/>
        <w:tblCellSpacing w:w="15" w:type="dxa"/>
        <w:tblLook w:val="04A0" w:firstRow="1" w:lastRow="0" w:firstColumn="1" w:lastColumn="0" w:noHBand="0" w:noVBand="1"/>
      </w:tblPr>
      <w:tblGrid>
        <w:gridCol w:w="8739"/>
      </w:tblGrid>
      <w:tr w:rsidR="00F3450D" w:rsidRPr="00F3450D" w14:paraId="157D5DE2" w14:textId="77777777" w:rsidTr="003153F1">
        <w:trPr>
          <w:tblCellSpacing w:w="15" w:type="dxa"/>
        </w:trPr>
        <w:tc>
          <w:tcPr>
            <w:tcW w:w="0" w:type="auto"/>
            <w:tcMar>
              <w:top w:w="15" w:type="dxa"/>
              <w:left w:w="15" w:type="dxa"/>
              <w:bottom w:w="15" w:type="dxa"/>
              <w:right w:w="15" w:type="dxa"/>
            </w:tcMar>
            <w:vAlign w:val="center"/>
            <w:hideMark/>
          </w:tcPr>
          <w:p w14:paraId="342D83C6" w14:textId="77777777" w:rsidR="00F3450D" w:rsidRPr="00F3450D" w:rsidRDefault="00F3450D" w:rsidP="00112A6B">
            <w:pPr>
              <w:spacing w:after="0" w:line="240" w:lineRule="auto"/>
              <w:ind w:firstLine="360"/>
              <w:jc w:val="both"/>
              <w:rPr>
                <w:rFonts w:ascii="Sylfaen" w:eastAsia="Times New Roman" w:hAnsi="Sylfaen"/>
              </w:rPr>
            </w:pPr>
            <w:r w:rsidRPr="00F3450D">
              <w:rPr>
                <w:rFonts w:ascii="Sylfaen" w:eastAsia="Times New Roman" w:hAnsi="Sylfaen"/>
              </w:rPr>
              <w:t xml:space="preserve">1. </w:t>
            </w:r>
            <w:r w:rsidRPr="00F3450D">
              <w:rPr>
                <w:rFonts w:ascii="Sylfaen" w:eastAsia="Times New Roman" w:hAnsi="Sylfaen" w:cs="Sylfaen"/>
              </w:rPr>
              <w:t>ეთხოვოთ</w:t>
            </w:r>
            <w:r w:rsidRPr="00F3450D">
              <w:rPr>
                <w:rFonts w:ascii="Sylfaen" w:eastAsia="Times New Roman" w:hAnsi="Sylfaen"/>
              </w:rPr>
              <w:t xml:space="preserve"> </w:t>
            </w:r>
            <w:r w:rsidRPr="00F3450D">
              <w:rPr>
                <w:rFonts w:ascii="Sylfaen" w:eastAsia="Times New Roman" w:hAnsi="Sylfaen" w:cs="Sylfaen"/>
              </w:rPr>
              <w:t>იურიდიულ</w:t>
            </w:r>
            <w:r w:rsidRPr="00F3450D">
              <w:rPr>
                <w:rFonts w:ascii="Sylfaen" w:eastAsia="Times New Roman" w:hAnsi="Sylfaen"/>
              </w:rPr>
              <w:t xml:space="preserve"> </w:t>
            </w:r>
            <w:r w:rsidRPr="00F3450D">
              <w:rPr>
                <w:rFonts w:ascii="Sylfaen" w:eastAsia="Times New Roman" w:hAnsi="Sylfaen" w:cs="Sylfaen"/>
              </w:rPr>
              <w:t>პირებს</w:t>
            </w:r>
            <w:r w:rsidRPr="00F3450D">
              <w:rPr>
                <w:rFonts w:ascii="Sylfaen" w:eastAsia="Times New Roman" w:hAnsi="Sylfaen"/>
              </w:rPr>
              <w:t xml:space="preserve">, </w:t>
            </w:r>
            <w:r w:rsidRPr="00F3450D">
              <w:rPr>
                <w:rFonts w:ascii="Sylfaen" w:eastAsia="Times New Roman" w:hAnsi="Sylfaen" w:cs="Sylfaen"/>
              </w:rPr>
              <w:t>საანგარიშგებო</w:t>
            </w:r>
            <w:r w:rsidRPr="00F3450D">
              <w:rPr>
                <w:rFonts w:ascii="Sylfaen" w:eastAsia="Times New Roman" w:hAnsi="Sylfaen"/>
              </w:rPr>
              <w:t xml:space="preserve"> </w:t>
            </w:r>
            <w:r w:rsidRPr="00F3450D">
              <w:rPr>
                <w:rFonts w:ascii="Sylfaen" w:eastAsia="Times New Roman" w:hAnsi="Sylfaen" w:cs="Sylfaen"/>
              </w:rPr>
              <w:t>თვის</w:t>
            </w:r>
            <w:r w:rsidRPr="00F3450D">
              <w:rPr>
                <w:rFonts w:ascii="Sylfaen" w:eastAsia="Times New Roman" w:hAnsi="Sylfaen"/>
              </w:rPr>
              <w:t xml:space="preserve"> </w:t>
            </w:r>
            <w:r w:rsidRPr="00F3450D">
              <w:rPr>
                <w:rFonts w:ascii="Sylfaen" w:eastAsia="Times New Roman" w:hAnsi="Sylfaen" w:cs="Sylfaen"/>
              </w:rPr>
              <w:t>მომდევნო</w:t>
            </w:r>
            <w:r w:rsidRPr="00F3450D">
              <w:rPr>
                <w:rFonts w:ascii="Sylfaen" w:eastAsia="Times New Roman" w:hAnsi="Sylfaen"/>
              </w:rPr>
              <w:t xml:space="preserve"> </w:t>
            </w:r>
            <w:r w:rsidRPr="00F3450D">
              <w:rPr>
                <w:rFonts w:ascii="Sylfaen" w:eastAsia="Times New Roman" w:hAnsi="Sylfaen" w:cs="Sylfaen"/>
              </w:rPr>
              <w:t>თვის</w:t>
            </w:r>
            <w:r w:rsidRPr="00F3450D">
              <w:rPr>
                <w:rFonts w:ascii="Sylfaen" w:eastAsia="Times New Roman" w:hAnsi="Sylfaen"/>
              </w:rPr>
              <w:t xml:space="preserve"> 19 </w:t>
            </w:r>
            <w:r w:rsidRPr="00F3450D">
              <w:rPr>
                <w:rFonts w:ascii="Sylfaen" w:eastAsia="Times New Roman" w:hAnsi="Sylfaen" w:cs="Sylfaen"/>
              </w:rPr>
              <w:t>რიცხვამდე</w:t>
            </w:r>
            <w:r w:rsidRPr="00F3450D">
              <w:rPr>
                <w:rFonts w:ascii="Sylfaen" w:eastAsia="Times New Roman" w:hAnsi="Sylfaen"/>
              </w:rPr>
              <w:t xml:space="preserve"> </w:t>
            </w:r>
            <w:r w:rsidRPr="00F3450D">
              <w:rPr>
                <w:rFonts w:ascii="Sylfaen" w:eastAsia="Times New Roman" w:hAnsi="Sylfaen" w:cs="Sylfaen"/>
              </w:rPr>
              <w:t>წარუდგინონ</w:t>
            </w:r>
            <w:r w:rsidRPr="00F3450D">
              <w:rPr>
                <w:rFonts w:ascii="Sylfaen" w:eastAsia="Times New Roman" w:hAnsi="Sylfaen"/>
              </w:rPr>
              <w:t xml:space="preserve"> </w:t>
            </w:r>
            <w:r w:rsidRPr="00F3450D">
              <w:rPr>
                <w:rFonts w:ascii="Sylfaen" w:eastAsia="Times New Roman" w:hAnsi="Sylfaen" w:cs="Sylfaen"/>
              </w:rPr>
              <w:t>სამინისტროს</w:t>
            </w:r>
            <w:r w:rsidRPr="00F3450D">
              <w:rPr>
                <w:rFonts w:ascii="Sylfaen" w:eastAsia="Times New Roman" w:hAnsi="Sylfaen"/>
              </w:rPr>
              <w:t xml:space="preserve"> </w:t>
            </w:r>
            <w:r w:rsidRPr="00F3450D">
              <w:rPr>
                <w:rFonts w:ascii="Sylfaen" w:eastAsia="Times New Roman" w:hAnsi="Sylfaen" w:cs="Sylfaen"/>
              </w:rPr>
              <w:t>ინფორმაცია</w:t>
            </w:r>
            <w:r w:rsidRPr="00F3450D">
              <w:rPr>
                <w:rFonts w:ascii="Sylfaen" w:eastAsia="Times New Roman" w:hAnsi="Sylfaen"/>
              </w:rPr>
              <w:t xml:space="preserve"> </w:t>
            </w:r>
            <w:r w:rsidRPr="00F3450D">
              <w:rPr>
                <w:rFonts w:ascii="Sylfaen" w:eastAsia="Times New Roman" w:hAnsi="Sylfaen" w:cs="Sylfaen"/>
              </w:rPr>
              <w:t>შესაბამისი</w:t>
            </w:r>
            <w:r w:rsidRPr="00F3450D">
              <w:rPr>
                <w:rFonts w:ascii="Sylfaen" w:eastAsia="Times New Roman" w:hAnsi="Sylfaen"/>
              </w:rPr>
              <w:t xml:space="preserve"> </w:t>
            </w:r>
            <w:r w:rsidRPr="00F3450D">
              <w:rPr>
                <w:rFonts w:ascii="Sylfaen" w:eastAsia="Times New Roman" w:hAnsi="Sylfaen" w:cs="Sylfaen"/>
              </w:rPr>
              <w:t>ანგარიშსწორებისათვის</w:t>
            </w:r>
            <w:r w:rsidRPr="00F3450D">
              <w:rPr>
                <w:rFonts w:ascii="Sylfaen" w:eastAsia="Times New Roman" w:hAnsi="Sylfaen"/>
              </w:rPr>
              <w:t>.</w:t>
            </w:r>
          </w:p>
          <w:p w14:paraId="51250D55" w14:textId="77777777" w:rsidR="00F3450D" w:rsidRPr="00F3450D" w:rsidRDefault="00F3450D" w:rsidP="00112A6B">
            <w:pPr>
              <w:pStyle w:val="NormalWeb"/>
              <w:spacing w:before="0" w:beforeAutospacing="0" w:after="0" w:afterAutospacing="0"/>
              <w:ind w:firstLine="360"/>
              <w:jc w:val="both"/>
              <w:rPr>
                <w:rFonts w:ascii="Sylfaen" w:hAnsi="Sylfaen"/>
              </w:rPr>
            </w:pPr>
            <w:r w:rsidRPr="00F3450D">
              <w:rPr>
                <w:rFonts w:ascii="Sylfaen" w:hAnsi="Sylfaen"/>
              </w:rPr>
              <w:t xml:space="preserve"> </w:t>
            </w:r>
          </w:p>
        </w:tc>
      </w:tr>
      <w:tr w:rsidR="00F3450D" w:rsidRPr="00F3450D" w14:paraId="0E746CA9" w14:textId="77777777" w:rsidTr="003153F1">
        <w:trPr>
          <w:tblCellSpacing w:w="15" w:type="dxa"/>
        </w:trPr>
        <w:tc>
          <w:tcPr>
            <w:tcW w:w="0" w:type="auto"/>
            <w:tcMar>
              <w:top w:w="15" w:type="dxa"/>
              <w:left w:w="15" w:type="dxa"/>
              <w:bottom w:w="15" w:type="dxa"/>
              <w:right w:w="15" w:type="dxa"/>
            </w:tcMar>
            <w:vAlign w:val="center"/>
            <w:hideMark/>
          </w:tcPr>
          <w:p w14:paraId="20A3CFEB" w14:textId="201FE9C1" w:rsidR="00F3450D" w:rsidRDefault="0060639A" w:rsidP="00112A6B">
            <w:pPr>
              <w:tabs>
                <w:tab w:val="left" w:pos="360"/>
              </w:tabs>
              <w:spacing w:after="0" w:line="240" w:lineRule="auto"/>
              <w:ind w:firstLine="360"/>
              <w:jc w:val="both"/>
              <w:rPr>
                <w:rFonts w:ascii="Sylfaen" w:hAnsi="Sylfaen"/>
                <w:b/>
                <w:lang w:val="ka-GE"/>
              </w:rPr>
            </w:pPr>
            <w:r>
              <w:rPr>
                <w:rFonts w:ascii="Sylfaen" w:hAnsi="Sylfaen"/>
                <w:b/>
                <w:lang w:val="ka-GE"/>
              </w:rPr>
              <w:t>6. მეცხრე მუხლი ჩამოყალიბდეს შემდეგი რედაქციით:</w:t>
            </w:r>
          </w:p>
          <w:p w14:paraId="0BEE0788" w14:textId="77777777" w:rsidR="00112A6B" w:rsidRDefault="00112A6B" w:rsidP="00112A6B">
            <w:pPr>
              <w:tabs>
                <w:tab w:val="left" w:pos="360"/>
              </w:tabs>
              <w:spacing w:after="0" w:line="240" w:lineRule="auto"/>
              <w:ind w:firstLine="360"/>
              <w:jc w:val="both"/>
              <w:rPr>
                <w:rFonts w:ascii="Sylfaen" w:hAnsi="Sylfaen"/>
                <w:b/>
                <w:lang w:val="ka-GE"/>
              </w:rPr>
            </w:pPr>
          </w:p>
          <w:p w14:paraId="6BE6C084" w14:textId="57B31308" w:rsidR="00112A6B" w:rsidRPr="00F3450D" w:rsidRDefault="00112A6B" w:rsidP="00112A6B">
            <w:pPr>
              <w:tabs>
                <w:tab w:val="left" w:pos="360"/>
              </w:tabs>
              <w:spacing w:after="0" w:line="240" w:lineRule="auto"/>
              <w:ind w:firstLine="360"/>
              <w:jc w:val="both"/>
              <w:rPr>
                <w:rFonts w:ascii="Sylfaen" w:eastAsia="Times New Roman" w:hAnsi="Sylfaen"/>
                <w:lang w:val="en-US"/>
              </w:rPr>
            </w:pPr>
            <w:r>
              <w:rPr>
                <w:rFonts w:ascii="Sylfaen" w:hAnsi="Sylfaen"/>
                <w:b/>
                <w:lang w:val="ka-GE"/>
              </w:rPr>
              <w:t>„მუხლი</w:t>
            </w:r>
            <w:r>
              <w:rPr>
                <w:rFonts w:ascii="Sylfaen" w:hAnsi="Sylfaen"/>
                <w:b/>
                <w:lang w:val="ka-GE"/>
              </w:rPr>
              <w:t xml:space="preserve"> 9</w:t>
            </w:r>
            <w:r>
              <w:rPr>
                <w:rFonts w:ascii="Sylfaen" w:hAnsi="Sylfaen"/>
                <w:b/>
                <w:lang w:val="ka-GE"/>
              </w:rPr>
              <w:t>.</w:t>
            </w:r>
          </w:p>
        </w:tc>
      </w:tr>
    </w:tbl>
    <w:p w14:paraId="237947AB" w14:textId="77777777" w:rsidR="00F3450D" w:rsidRPr="00F3450D" w:rsidRDefault="00F3450D" w:rsidP="00112A6B">
      <w:pPr>
        <w:tabs>
          <w:tab w:val="left" w:pos="360"/>
        </w:tabs>
        <w:spacing w:after="0" w:line="240" w:lineRule="auto"/>
        <w:ind w:firstLine="360"/>
        <w:rPr>
          <w:rFonts w:ascii="Sylfaen" w:eastAsia="Times New Roman" w:hAnsi="Sylfaen"/>
          <w:vanish/>
        </w:rPr>
      </w:pPr>
    </w:p>
    <w:tbl>
      <w:tblPr>
        <w:tblW w:w="5000" w:type="pct"/>
        <w:tblCellSpacing w:w="15" w:type="dxa"/>
        <w:tblLook w:val="04A0" w:firstRow="1" w:lastRow="0" w:firstColumn="1" w:lastColumn="0" w:noHBand="0" w:noVBand="1"/>
      </w:tblPr>
      <w:tblGrid>
        <w:gridCol w:w="8739"/>
      </w:tblGrid>
      <w:tr w:rsidR="00F3450D" w:rsidRPr="00F3450D" w14:paraId="3BD4573E" w14:textId="77777777" w:rsidTr="003153F1">
        <w:trPr>
          <w:tblCellSpacing w:w="15" w:type="dxa"/>
        </w:trPr>
        <w:tc>
          <w:tcPr>
            <w:tcW w:w="0" w:type="auto"/>
            <w:tcMar>
              <w:top w:w="15" w:type="dxa"/>
              <w:left w:w="15" w:type="dxa"/>
              <w:bottom w:w="15" w:type="dxa"/>
              <w:right w:w="15" w:type="dxa"/>
            </w:tcMar>
            <w:vAlign w:val="center"/>
            <w:hideMark/>
          </w:tcPr>
          <w:p w14:paraId="7EBF2E67" w14:textId="77777777" w:rsidR="00F3450D" w:rsidRPr="00F3450D" w:rsidRDefault="00F3450D" w:rsidP="00112A6B">
            <w:pPr>
              <w:tabs>
                <w:tab w:val="left" w:pos="360"/>
              </w:tabs>
              <w:spacing w:after="0" w:line="240" w:lineRule="auto"/>
              <w:ind w:firstLine="360"/>
              <w:jc w:val="both"/>
              <w:rPr>
                <w:rFonts w:ascii="Sylfaen" w:eastAsia="Times New Roman" w:hAnsi="Sylfaen"/>
              </w:rPr>
            </w:pPr>
            <w:r w:rsidRPr="00F3450D">
              <w:rPr>
                <w:rFonts w:ascii="Sylfaen" w:eastAsia="Times New Roman" w:hAnsi="Sylfaen"/>
              </w:rPr>
              <w:t xml:space="preserve">1. </w:t>
            </w:r>
            <w:r w:rsidRPr="00F3450D">
              <w:rPr>
                <w:rFonts w:ascii="Sylfaen" w:eastAsia="Times New Roman" w:hAnsi="Sylfaen" w:cs="Sylfaen"/>
              </w:rPr>
              <w:t>ამ</w:t>
            </w:r>
            <w:r w:rsidRPr="00F3450D">
              <w:rPr>
                <w:rFonts w:ascii="Sylfaen" w:eastAsia="Times New Roman" w:hAnsi="Sylfaen"/>
              </w:rPr>
              <w:t xml:space="preserve"> </w:t>
            </w:r>
            <w:r w:rsidRPr="00F3450D">
              <w:rPr>
                <w:rFonts w:ascii="Sylfaen" w:eastAsia="Times New Roman" w:hAnsi="Sylfaen" w:cs="Sylfaen"/>
              </w:rPr>
              <w:t>დადგენილებით</w:t>
            </w:r>
            <w:r w:rsidRPr="00F3450D">
              <w:rPr>
                <w:rFonts w:ascii="Sylfaen" w:eastAsia="Times New Roman" w:hAnsi="Sylfaen"/>
              </w:rPr>
              <w:t xml:space="preserve"> </w:t>
            </w:r>
            <w:r w:rsidRPr="00F3450D">
              <w:rPr>
                <w:rFonts w:ascii="Sylfaen" w:eastAsia="Times New Roman" w:hAnsi="Sylfaen" w:cs="Sylfaen"/>
              </w:rPr>
              <w:t>განსაზღვრული</w:t>
            </w:r>
            <w:r w:rsidRPr="00F3450D">
              <w:rPr>
                <w:rFonts w:ascii="Sylfaen" w:eastAsia="Times New Roman" w:hAnsi="Sylfaen"/>
              </w:rPr>
              <w:t xml:space="preserve"> </w:t>
            </w:r>
            <w:r w:rsidRPr="00F3450D">
              <w:rPr>
                <w:rFonts w:ascii="Sylfaen" w:eastAsia="Times New Roman" w:hAnsi="Sylfaen"/>
                <w:lang w:val="ka-GE"/>
              </w:rPr>
              <w:t>პირველი მუხლის პირველი პუნქტით გათვალისწინებული 2020</w:t>
            </w:r>
            <w:r w:rsidRPr="00F3450D">
              <w:rPr>
                <w:rFonts w:ascii="Sylfaen" w:eastAsia="Times New Roman" w:hAnsi="Sylfaen"/>
              </w:rPr>
              <w:t xml:space="preserve"> </w:t>
            </w:r>
            <w:r w:rsidRPr="00F3450D">
              <w:rPr>
                <w:rFonts w:ascii="Sylfaen" w:eastAsia="Times New Roman" w:hAnsi="Sylfaen" w:cs="Sylfaen"/>
              </w:rPr>
              <w:t>წლის</w:t>
            </w:r>
            <w:r w:rsidRPr="00F3450D">
              <w:rPr>
                <w:rFonts w:ascii="Sylfaen" w:eastAsia="Times New Roman" w:hAnsi="Sylfaen"/>
              </w:rPr>
              <w:t xml:space="preserve">  </w:t>
            </w:r>
            <w:r w:rsidRPr="00F3450D">
              <w:rPr>
                <w:rFonts w:ascii="Sylfaen" w:eastAsia="Times New Roman" w:hAnsi="Sylfaen" w:cs="Sylfaen"/>
              </w:rPr>
              <w:t>ნოემბრის</w:t>
            </w:r>
            <w:r w:rsidRPr="00F3450D">
              <w:rPr>
                <w:rFonts w:ascii="Sylfaen" w:eastAsia="Times New Roman" w:hAnsi="Sylfaen"/>
              </w:rPr>
              <w:t xml:space="preserve">, </w:t>
            </w:r>
            <w:r w:rsidRPr="00F3450D">
              <w:rPr>
                <w:rFonts w:ascii="Sylfaen" w:eastAsia="Times New Roman" w:hAnsi="Sylfaen" w:cs="Sylfaen"/>
              </w:rPr>
              <w:t>დეკემბრისა</w:t>
            </w:r>
            <w:r w:rsidRPr="00F3450D">
              <w:rPr>
                <w:rFonts w:ascii="Sylfaen" w:eastAsia="Times New Roman" w:hAnsi="Sylfaen"/>
              </w:rPr>
              <w:t xml:space="preserve"> </w:t>
            </w:r>
            <w:r w:rsidRPr="00F3450D">
              <w:rPr>
                <w:rFonts w:ascii="Sylfaen" w:eastAsia="Times New Roman" w:hAnsi="Sylfaen" w:cs="Sylfaen"/>
              </w:rPr>
              <w:t>და</w:t>
            </w:r>
            <w:r w:rsidRPr="00F3450D">
              <w:rPr>
                <w:rFonts w:ascii="Sylfaen" w:eastAsia="Times New Roman" w:hAnsi="Sylfaen"/>
              </w:rPr>
              <w:t xml:space="preserve"> 2021 </w:t>
            </w:r>
            <w:r w:rsidRPr="00F3450D">
              <w:rPr>
                <w:rFonts w:ascii="Sylfaen" w:eastAsia="Times New Roman" w:hAnsi="Sylfaen" w:cs="Sylfaen"/>
              </w:rPr>
              <w:t>წლის</w:t>
            </w:r>
            <w:r w:rsidRPr="00F3450D">
              <w:rPr>
                <w:rFonts w:ascii="Sylfaen" w:eastAsia="Times New Roman" w:hAnsi="Sylfaen"/>
              </w:rPr>
              <w:t xml:space="preserve"> </w:t>
            </w:r>
            <w:r w:rsidRPr="00F3450D">
              <w:rPr>
                <w:rFonts w:ascii="Sylfaen" w:eastAsia="Times New Roman" w:hAnsi="Sylfaen" w:cs="Sylfaen"/>
              </w:rPr>
              <w:t>იანვრის</w:t>
            </w:r>
            <w:r w:rsidRPr="00F3450D">
              <w:rPr>
                <w:rFonts w:ascii="Sylfaen" w:eastAsia="Times New Roman" w:hAnsi="Sylfaen"/>
              </w:rPr>
              <w:t xml:space="preserve"> </w:t>
            </w:r>
            <w:r w:rsidRPr="00F3450D">
              <w:rPr>
                <w:rFonts w:ascii="Sylfaen" w:eastAsia="Times New Roman" w:hAnsi="Sylfaen" w:cs="Sylfaen"/>
              </w:rPr>
              <w:t>თვეების</w:t>
            </w:r>
            <w:r w:rsidRPr="00F3450D">
              <w:rPr>
                <w:rFonts w:ascii="Sylfaen" w:eastAsia="Times New Roman" w:hAnsi="Sylfaen"/>
              </w:rPr>
              <w:t xml:space="preserve"> </w:t>
            </w:r>
            <w:r w:rsidRPr="00F3450D">
              <w:rPr>
                <w:rFonts w:ascii="Sylfaen" w:eastAsia="Times New Roman" w:hAnsi="Sylfaen" w:cs="Sylfaen"/>
              </w:rPr>
              <w:t>კომუნალური</w:t>
            </w:r>
            <w:r w:rsidRPr="00F3450D">
              <w:rPr>
                <w:rFonts w:ascii="Sylfaen" w:eastAsia="Times New Roman" w:hAnsi="Sylfaen"/>
              </w:rPr>
              <w:t xml:space="preserve"> </w:t>
            </w:r>
            <w:r w:rsidRPr="00F3450D">
              <w:rPr>
                <w:rFonts w:ascii="Sylfaen" w:eastAsia="Times New Roman" w:hAnsi="Sylfaen" w:cs="Sylfaen"/>
              </w:rPr>
              <w:t>გადასახადის</w:t>
            </w:r>
            <w:r w:rsidRPr="00F3450D">
              <w:rPr>
                <w:rFonts w:ascii="Sylfaen" w:eastAsia="Times New Roman" w:hAnsi="Sylfaen"/>
              </w:rPr>
              <w:t xml:space="preserve"> </w:t>
            </w:r>
            <w:r w:rsidRPr="00F3450D">
              <w:rPr>
                <w:rFonts w:ascii="Sylfaen" w:eastAsia="Times New Roman" w:hAnsi="Sylfaen" w:cs="Sylfaen"/>
              </w:rPr>
              <w:t>სუბსიდიის</w:t>
            </w:r>
            <w:r w:rsidRPr="00F3450D">
              <w:rPr>
                <w:rFonts w:ascii="Sylfaen" w:eastAsia="Times New Roman" w:hAnsi="Sylfaen"/>
              </w:rPr>
              <w:t xml:space="preserve"> </w:t>
            </w:r>
            <w:r w:rsidRPr="00F3450D">
              <w:rPr>
                <w:rFonts w:ascii="Sylfaen" w:eastAsia="Times New Roman" w:hAnsi="Sylfaen" w:cs="Sylfaen"/>
              </w:rPr>
              <w:t>დაფინანსება</w:t>
            </w:r>
            <w:r w:rsidRPr="00F3450D">
              <w:rPr>
                <w:rFonts w:ascii="Sylfaen" w:eastAsia="Times New Roman" w:hAnsi="Sylfaen"/>
              </w:rPr>
              <w:t xml:space="preserve"> </w:t>
            </w:r>
            <w:r w:rsidRPr="00F3450D">
              <w:rPr>
                <w:rFonts w:ascii="Sylfaen" w:eastAsia="Times New Roman" w:hAnsi="Sylfaen" w:cs="Sylfaen"/>
              </w:rPr>
              <w:t>განხორციელდეს</w:t>
            </w:r>
            <w:r w:rsidRPr="00F3450D">
              <w:rPr>
                <w:rFonts w:ascii="Sylfaen" w:eastAsia="Times New Roman" w:hAnsi="Sylfaen"/>
              </w:rPr>
              <w:t xml:space="preserve"> 2020 </w:t>
            </w:r>
            <w:r w:rsidRPr="00F3450D">
              <w:rPr>
                <w:rFonts w:ascii="Sylfaen" w:eastAsia="Times New Roman" w:hAnsi="Sylfaen" w:cs="Sylfaen"/>
              </w:rPr>
              <w:t>წლის</w:t>
            </w:r>
            <w:r w:rsidRPr="00F3450D">
              <w:rPr>
                <w:rFonts w:ascii="Sylfaen" w:eastAsia="Times New Roman" w:hAnsi="Sylfaen"/>
              </w:rPr>
              <w:t xml:space="preserve"> </w:t>
            </w:r>
            <w:r w:rsidRPr="00F3450D">
              <w:rPr>
                <w:rFonts w:ascii="Sylfaen" w:eastAsia="Times New Roman" w:hAnsi="Sylfaen" w:cs="Sylfaen"/>
              </w:rPr>
              <w:t>სახელმწიფო</w:t>
            </w:r>
            <w:r w:rsidRPr="00F3450D">
              <w:rPr>
                <w:rFonts w:ascii="Sylfaen" w:eastAsia="Times New Roman" w:hAnsi="Sylfaen"/>
              </w:rPr>
              <w:t xml:space="preserve"> </w:t>
            </w:r>
            <w:r w:rsidRPr="00F3450D">
              <w:rPr>
                <w:rFonts w:ascii="Sylfaen" w:eastAsia="Times New Roman" w:hAnsi="Sylfaen" w:cs="Sylfaen"/>
              </w:rPr>
              <w:t>ბიუჯეტით</w:t>
            </w:r>
            <w:r w:rsidRPr="00F3450D">
              <w:rPr>
                <w:rFonts w:ascii="Sylfaen" w:eastAsia="Times New Roman" w:hAnsi="Sylfaen"/>
              </w:rPr>
              <w:t xml:space="preserve"> </w:t>
            </w:r>
            <w:r w:rsidRPr="00F3450D">
              <w:rPr>
                <w:rFonts w:ascii="Sylfaen" w:eastAsia="Times New Roman" w:hAnsi="Sylfaen" w:cs="Sylfaen"/>
              </w:rPr>
              <w:t>საქართველოს</w:t>
            </w:r>
            <w:r w:rsidRPr="00F3450D">
              <w:rPr>
                <w:rFonts w:ascii="Sylfaen" w:eastAsia="Times New Roman" w:hAnsi="Sylfaen"/>
              </w:rPr>
              <w:t xml:space="preserve"> </w:t>
            </w:r>
            <w:r w:rsidRPr="00F3450D">
              <w:rPr>
                <w:rFonts w:ascii="Sylfaen" w:eastAsia="Times New Roman" w:hAnsi="Sylfaen" w:cs="Sylfaen"/>
              </w:rPr>
              <w:t>ეკონომიკისა</w:t>
            </w:r>
            <w:r w:rsidRPr="00F3450D">
              <w:rPr>
                <w:rFonts w:ascii="Sylfaen" w:eastAsia="Times New Roman" w:hAnsi="Sylfaen"/>
              </w:rPr>
              <w:t xml:space="preserve"> </w:t>
            </w:r>
            <w:r w:rsidRPr="00F3450D">
              <w:rPr>
                <w:rFonts w:ascii="Sylfaen" w:eastAsia="Times New Roman" w:hAnsi="Sylfaen" w:cs="Sylfaen"/>
              </w:rPr>
              <w:t>და</w:t>
            </w:r>
            <w:r w:rsidRPr="00F3450D">
              <w:rPr>
                <w:rFonts w:ascii="Sylfaen" w:eastAsia="Times New Roman" w:hAnsi="Sylfaen"/>
              </w:rPr>
              <w:t xml:space="preserve"> </w:t>
            </w:r>
            <w:r w:rsidRPr="00F3450D">
              <w:rPr>
                <w:rFonts w:ascii="Sylfaen" w:eastAsia="Times New Roman" w:hAnsi="Sylfaen" w:cs="Sylfaen"/>
              </w:rPr>
              <w:t>მდგრადი</w:t>
            </w:r>
            <w:r w:rsidRPr="00F3450D">
              <w:rPr>
                <w:rFonts w:ascii="Sylfaen" w:eastAsia="Times New Roman" w:hAnsi="Sylfaen"/>
              </w:rPr>
              <w:t xml:space="preserve"> </w:t>
            </w:r>
            <w:r w:rsidRPr="00F3450D">
              <w:rPr>
                <w:rFonts w:ascii="Sylfaen" w:eastAsia="Times New Roman" w:hAnsi="Sylfaen" w:cs="Sylfaen"/>
              </w:rPr>
              <w:t>განვითარების</w:t>
            </w:r>
            <w:r w:rsidRPr="00F3450D">
              <w:rPr>
                <w:rFonts w:ascii="Sylfaen" w:eastAsia="Times New Roman" w:hAnsi="Sylfaen"/>
              </w:rPr>
              <w:t xml:space="preserve"> </w:t>
            </w:r>
            <w:r w:rsidRPr="00F3450D">
              <w:rPr>
                <w:rFonts w:ascii="Sylfaen" w:eastAsia="Times New Roman" w:hAnsi="Sylfaen" w:cs="Sylfaen"/>
              </w:rPr>
              <w:t>სამინისტროს</w:t>
            </w:r>
            <w:r w:rsidRPr="00F3450D">
              <w:rPr>
                <w:rFonts w:ascii="Sylfaen" w:eastAsia="Times New Roman" w:hAnsi="Sylfaen"/>
              </w:rPr>
              <w:t xml:space="preserve"> „24 07 03 − </w:t>
            </w:r>
            <w:r w:rsidRPr="00F3450D">
              <w:rPr>
                <w:rFonts w:ascii="Sylfaen" w:eastAsia="Times New Roman" w:hAnsi="Sylfaen" w:cs="Sylfaen"/>
              </w:rPr>
              <w:t>ახალი</w:t>
            </w:r>
            <w:r w:rsidRPr="00F3450D">
              <w:rPr>
                <w:rFonts w:ascii="Sylfaen" w:eastAsia="Times New Roman" w:hAnsi="Sylfaen"/>
              </w:rPr>
              <w:t xml:space="preserve"> </w:t>
            </w:r>
            <w:r w:rsidRPr="00F3450D">
              <w:rPr>
                <w:rFonts w:ascii="Sylfaen" w:eastAsia="Times New Roman" w:hAnsi="Sylfaen" w:cs="Sylfaen"/>
              </w:rPr>
              <w:t>კორონავირუსის</w:t>
            </w:r>
            <w:r w:rsidRPr="00F3450D">
              <w:rPr>
                <w:rFonts w:ascii="Sylfaen" w:eastAsia="Times New Roman" w:hAnsi="Sylfaen"/>
              </w:rPr>
              <w:t xml:space="preserve"> </w:t>
            </w:r>
            <w:r w:rsidRPr="00F3450D">
              <w:rPr>
                <w:rFonts w:ascii="Sylfaen" w:eastAsia="Times New Roman" w:hAnsi="Sylfaen" w:cs="Sylfaen"/>
              </w:rPr>
              <w:t>გავრცელებიდან</w:t>
            </w:r>
            <w:r w:rsidRPr="00F3450D">
              <w:rPr>
                <w:rFonts w:ascii="Sylfaen" w:eastAsia="Times New Roman" w:hAnsi="Sylfaen"/>
              </w:rPr>
              <w:t xml:space="preserve"> </w:t>
            </w:r>
            <w:r w:rsidRPr="00F3450D">
              <w:rPr>
                <w:rFonts w:ascii="Sylfaen" w:eastAsia="Times New Roman" w:hAnsi="Sylfaen" w:cs="Sylfaen"/>
              </w:rPr>
              <w:t>გამომდინარე</w:t>
            </w:r>
            <w:r w:rsidRPr="00F3450D">
              <w:rPr>
                <w:rFonts w:ascii="Sylfaen" w:eastAsia="Times New Roman" w:hAnsi="Sylfaen"/>
              </w:rPr>
              <w:t xml:space="preserve"> </w:t>
            </w:r>
            <w:r w:rsidRPr="00F3450D">
              <w:rPr>
                <w:rFonts w:ascii="Sylfaen" w:eastAsia="Times New Roman" w:hAnsi="Sylfaen" w:cs="Sylfaen"/>
              </w:rPr>
              <w:t>ეკონომიკის</w:t>
            </w:r>
            <w:r w:rsidRPr="00F3450D">
              <w:rPr>
                <w:rFonts w:ascii="Sylfaen" w:eastAsia="Times New Roman" w:hAnsi="Sylfaen"/>
              </w:rPr>
              <w:t xml:space="preserve"> </w:t>
            </w:r>
            <w:r w:rsidRPr="00F3450D">
              <w:rPr>
                <w:rFonts w:ascii="Sylfaen" w:eastAsia="Times New Roman" w:hAnsi="Sylfaen" w:cs="Sylfaen"/>
              </w:rPr>
              <w:t>ხელშეწყობის</w:t>
            </w:r>
            <w:r w:rsidRPr="00F3450D">
              <w:rPr>
                <w:rFonts w:ascii="Sylfaen" w:eastAsia="Times New Roman" w:hAnsi="Sylfaen"/>
              </w:rPr>
              <w:t xml:space="preserve"> </w:t>
            </w:r>
            <w:r w:rsidRPr="00F3450D">
              <w:rPr>
                <w:rFonts w:ascii="Sylfaen" w:eastAsia="Times New Roman" w:hAnsi="Sylfaen" w:cs="Sylfaen"/>
              </w:rPr>
              <w:t>ღონისძიებები</w:t>
            </w:r>
            <w:r w:rsidRPr="00F3450D">
              <w:rPr>
                <w:rFonts w:ascii="Sylfaen" w:eastAsia="Times New Roman" w:hAnsi="Sylfaen"/>
              </w:rPr>
              <w:t xml:space="preserve">“ </w:t>
            </w:r>
            <w:r w:rsidRPr="00F3450D">
              <w:rPr>
                <w:rFonts w:ascii="Sylfaen" w:eastAsia="Times New Roman" w:hAnsi="Sylfaen" w:cs="Sylfaen"/>
              </w:rPr>
              <w:t>პროგრამული</w:t>
            </w:r>
            <w:r w:rsidRPr="00F3450D">
              <w:rPr>
                <w:rFonts w:ascii="Sylfaen" w:eastAsia="Times New Roman" w:hAnsi="Sylfaen"/>
              </w:rPr>
              <w:t xml:space="preserve"> </w:t>
            </w:r>
            <w:r w:rsidRPr="00F3450D">
              <w:rPr>
                <w:rFonts w:ascii="Sylfaen" w:eastAsia="Times New Roman" w:hAnsi="Sylfaen" w:cs="Sylfaen"/>
              </w:rPr>
              <w:t>კოდით</w:t>
            </w:r>
            <w:r w:rsidRPr="00F3450D">
              <w:rPr>
                <w:rFonts w:ascii="Sylfaen" w:eastAsia="Times New Roman" w:hAnsi="Sylfaen"/>
              </w:rPr>
              <w:t xml:space="preserve"> </w:t>
            </w:r>
            <w:r w:rsidRPr="00F3450D">
              <w:rPr>
                <w:rFonts w:ascii="Sylfaen" w:eastAsia="Times New Roman" w:hAnsi="Sylfaen" w:cs="Sylfaen"/>
              </w:rPr>
              <w:t>გამოყოფილ</w:t>
            </w:r>
            <w:r w:rsidRPr="00F3450D">
              <w:rPr>
                <w:rFonts w:ascii="Sylfaen" w:eastAsia="Times New Roman" w:hAnsi="Sylfaen"/>
              </w:rPr>
              <w:t xml:space="preserve"> </w:t>
            </w:r>
            <w:r w:rsidRPr="00F3450D">
              <w:rPr>
                <w:rFonts w:ascii="Sylfaen" w:eastAsia="Times New Roman" w:hAnsi="Sylfaen" w:cs="Sylfaen"/>
              </w:rPr>
              <w:t>ასიგნებათა</w:t>
            </w:r>
            <w:r w:rsidRPr="00F3450D">
              <w:rPr>
                <w:rFonts w:ascii="Sylfaen" w:eastAsia="Times New Roman" w:hAnsi="Sylfaen"/>
              </w:rPr>
              <w:t xml:space="preserve"> </w:t>
            </w:r>
            <w:r w:rsidRPr="00F3450D">
              <w:rPr>
                <w:rFonts w:ascii="Sylfaen" w:eastAsia="Times New Roman" w:hAnsi="Sylfaen" w:cs="Sylfaen"/>
              </w:rPr>
              <w:t>ფარგლებში</w:t>
            </w:r>
            <w:r w:rsidRPr="00F3450D">
              <w:rPr>
                <w:rFonts w:ascii="Sylfaen" w:eastAsia="Times New Roman" w:hAnsi="Sylfaen"/>
              </w:rPr>
              <w:t>.</w:t>
            </w:r>
          </w:p>
          <w:p w14:paraId="076429F8" w14:textId="77777777" w:rsidR="00F3450D" w:rsidRPr="00F3450D" w:rsidRDefault="00F3450D" w:rsidP="00112A6B">
            <w:pPr>
              <w:tabs>
                <w:tab w:val="left" w:pos="360"/>
              </w:tabs>
              <w:spacing w:after="0" w:line="240" w:lineRule="auto"/>
              <w:ind w:firstLine="360"/>
              <w:jc w:val="both"/>
              <w:rPr>
                <w:rFonts w:ascii="Sylfaen" w:eastAsia="Times New Roman" w:hAnsi="Sylfaen"/>
              </w:rPr>
            </w:pPr>
            <w:r w:rsidRPr="00F3450D">
              <w:rPr>
                <w:rFonts w:ascii="Sylfaen" w:hAnsi="Sylfaen"/>
              </w:rPr>
              <w:t xml:space="preserve">2. </w:t>
            </w:r>
            <w:r w:rsidRPr="00F3450D">
              <w:rPr>
                <w:rFonts w:ascii="Sylfaen" w:hAnsi="Sylfaen" w:cs="Sylfaen"/>
              </w:rPr>
              <w:t>ამ</w:t>
            </w:r>
            <w:r w:rsidRPr="00F3450D">
              <w:rPr>
                <w:rFonts w:ascii="Sylfaen" w:hAnsi="Sylfaen"/>
              </w:rPr>
              <w:t xml:space="preserve"> </w:t>
            </w:r>
            <w:r w:rsidRPr="00F3450D">
              <w:rPr>
                <w:rFonts w:ascii="Sylfaen" w:hAnsi="Sylfaen" w:cs="Sylfaen"/>
              </w:rPr>
              <w:t>დადგენილებით</w:t>
            </w:r>
            <w:r w:rsidRPr="00F3450D">
              <w:rPr>
                <w:rFonts w:ascii="Sylfaen" w:hAnsi="Sylfaen"/>
              </w:rPr>
              <w:t xml:space="preserve"> </w:t>
            </w:r>
            <w:r w:rsidRPr="00F3450D">
              <w:rPr>
                <w:rFonts w:ascii="Sylfaen" w:hAnsi="Sylfaen" w:cs="Sylfaen"/>
              </w:rPr>
              <w:t>განსაზღვრული</w:t>
            </w:r>
            <w:r w:rsidRPr="00F3450D">
              <w:rPr>
                <w:rFonts w:ascii="Sylfaen" w:hAnsi="Sylfaen" w:cs="Sylfaen"/>
                <w:lang w:val="ka-GE"/>
              </w:rPr>
              <w:t xml:space="preserve"> პირველი მუხლის პირველი პუნქტით გათვალისწინებული </w:t>
            </w:r>
            <w:r w:rsidRPr="00F3450D">
              <w:rPr>
                <w:rFonts w:ascii="Sylfaen" w:hAnsi="Sylfaen"/>
              </w:rPr>
              <w:t xml:space="preserve"> 2021 </w:t>
            </w:r>
            <w:r w:rsidRPr="00F3450D">
              <w:rPr>
                <w:rFonts w:ascii="Sylfaen" w:hAnsi="Sylfaen" w:cs="Sylfaen"/>
              </w:rPr>
              <w:t>წლის</w:t>
            </w:r>
            <w:r w:rsidRPr="00F3450D">
              <w:rPr>
                <w:rFonts w:ascii="Sylfaen" w:hAnsi="Sylfaen"/>
              </w:rPr>
              <w:t xml:space="preserve"> </w:t>
            </w:r>
            <w:r w:rsidRPr="00F3450D">
              <w:rPr>
                <w:rFonts w:ascii="Sylfaen" w:hAnsi="Sylfaen" w:cs="Sylfaen"/>
              </w:rPr>
              <w:t>თებერვლის</w:t>
            </w:r>
            <w:r w:rsidRPr="00F3450D">
              <w:rPr>
                <w:rFonts w:ascii="Sylfaen" w:hAnsi="Sylfaen"/>
              </w:rPr>
              <w:t xml:space="preserve"> </w:t>
            </w:r>
            <w:r w:rsidRPr="00F3450D">
              <w:rPr>
                <w:rFonts w:ascii="Sylfaen" w:hAnsi="Sylfaen" w:cs="Sylfaen"/>
              </w:rPr>
              <w:t>თვის</w:t>
            </w:r>
            <w:r w:rsidRPr="00F3450D">
              <w:rPr>
                <w:rFonts w:ascii="Sylfaen" w:hAnsi="Sylfaen"/>
              </w:rPr>
              <w:t xml:space="preserve"> </w:t>
            </w:r>
            <w:r w:rsidRPr="00F3450D">
              <w:rPr>
                <w:rFonts w:ascii="Sylfaen" w:hAnsi="Sylfaen" w:cs="Sylfaen"/>
              </w:rPr>
              <w:t>კომუნალური</w:t>
            </w:r>
            <w:r w:rsidRPr="00F3450D">
              <w:rPr>
                <w:rFonts w:ascii="Sylfaen" w:hAnsi="Sylfaen"/>
              </w:rPr>
              <w:t xml:space="preserve"> </w:t>
            </w:r>
            <w:r w:rsidRPr="00F3450D">
              <w:rPr>
                <w:rFonts w:ascii="Sylfaen" w:hAnsi="Sylfaen" w:cs="Sylfaen"/>
              </w:rPr>
              <w:t>გადასახადის</w:t>
            </w:r>
            <w:r w:rsidRPr="00F3450D">
              <w:rPr>
                <w:rFonts w:ascii="Sylfaen" w:hAnsi="Sylfaen"/>
              </w:rPr>
              <w:t xml:space="preserve"> </w:t>
            </w:r>
            <w:r w:rsidRPr="00F3450D">
              <w:rPr>
                <w:rFonts w:ascii="Sylfaen" w:hAnsi="Sylfaen" w:cs="Sylfaen"/>
              </w:rPr>
              <w:t>სუბსიდიის</w:t>
            </w:r>
            <w:r w:rsidRPr="00F3450D">
              <w:rPr>
                <w:rFonts w:ascii="Sylfaen" w:hAnsi="Sylfaen"/>
              </w:rPr>
              <w:t xml:space="preserve"> </w:t>
            </w:r>
            <w:r w:rsidRPr="00F3450D">
              <w:rPr>
                <w:rFonts w:ascii="Sylfaen" w:hAnsi="Sylfaen" w:cs="Sylfaen"/>
              </w:rPr>
              <w:t>დაფინანსება</w:t>
            </w:r>
            <w:r w:rsidRPr="00F3450D">
              <w:rPr>
                <w:rFonts w:ascii="Sylfaen" w:hAnsi="Sylfaen"/>
              </w:rPr>
              <w:t xml:space="preserve"> </w:t>
            </w:r>
            <w:r w:rsidRPr="00F3450D">
              <w:rPr>
                <w:rFonts w:ascii="Sylfaen" w:hAnsi="Sylfaen" w:cs="Sylfaen"/>
              </w:rPr>
              <w:t>განხორციელდეს</w:t>
            </w:r>
            <w:r w:rsidRPr="00F3450D">
              <w:rPr>
                <w:rFonts w:ascii="Sylfaen" w:hAnsi="Sylfaen"/>
              </w:rPr>
              <w:t xml:space="preserve"> 2021 </w:t>
            </w:r>
            <w:r w:rsidRPr="00F3450D">
              <w:rPr>
                <w:rFonts w:ascii="Sylfaen" w:hAnsi="Sylfaen" w:cs="Sylfaen"/>
              </w:rPr>
              <w:t>წლის</w:t>
            </w:r>
            <w:r w:rsidRPr="00F3450D">
              <w:rPr>
                <w:rFonts w:ascii="Sylfaen" w:hAnsi="Sylfaen"/>
              </w:rPr>
              <w:t xml:space="preserve"> </w:t>
            </w:r>
            <w:r w:rsidRPr="00F3450D">
              <w:rPr>
                <w:rFonts w:ascii="Sylfaen" w:hAnsi="Sylfaen" w:cs="Sylfaen"/>
              </w:rPr>
              <w:t>სახელმწიფო</w:t>
            </w:r>
            <w:r w:rsidRPr="00F3450D">
              <w:rPr>
                <w:rFonts w:ascii="Sylfaen" w:hAnsi="Sylfaen"/>
              </w:rPr>
              <w:t xml:space="preserve"> </w:t>
            </w:r>
            <w:r w:rsidRPr="00F3450D">
              <w:rPr>
                <w:rFonts w:ascii="Sylfaen" w:hAnsi="Sylfaen" w:cs="Sylfaen"/>
              </w:rPr>
              <w:t>ბიუჯეტით</w:t>
            </w:r>
            <w:r w:rsidRPr="00F3450D">
              <w:rPr>
                <w:rFonts w:ascii="Sylfaen" w:hAnsi="Sylfaen"/>
              </w:rPr>
              <w:t xml:space="preserve"> </w:t>
            </w:r>
            <w:r w:rsidRPr="00F3450D">
              <w:rPr>
                <w:rFonts w:ascii="Sylfaen" w:eastAsia="Times New Roman" w:hAnsi="Sylfaen" w:cs="Sylfaen"/>
              </w:rPr>
              <w:t>საქართველოს</w:t>
            </w:r>
            <w:r w:rsidRPr="00F3450D">
              <w:rPr>
                <w:rFonts w:ascii="Sylfaen" w:eastAsia="Times New Roman" w:hAnsi="Sylfaen"/>
              </w:rPr>
              <w:t xml:space="preserve"> </w:t>
            </w:r>
            <w:r w:rsidRPr="00F3450D">
              <w:rPr>
                <w:rFonts w:ascii="Sylfaen" w:eastAsia="Times New Roman" w:hAnsi="Sylfaen" w:cs="Sylfaen"/>
              </w:rPr>
              <w:t>ეკონომიკისა</w:t>
            </w:r>
            <w:r w:rsidRPr="00F3450D">
              <w:rPr>
                <w:rFonts w:ascii="Sylfaen" w:eastAsia="Times New Roman" w:hAnsi="Sylfaen"/>
              </w:rPr>
              <w:t xml:space="preserve"> </w:t>
            </w:r>
            <w:r w:rsidRPr="00F3450D">
              <w:rPr>
                <w:rFonts w:ascii="Sylfaen" w:eastAsia="Times New Roman" w:hAnsi="Sylfaen" w:cs="Sylfaen"/>
              </w:rPr>
              <w:t>და</w:t>
            </w:r>
            <w:r w:rsidRPr="00F3450D">
              <w:rPr>
                <w:rFonts w:ascii="Sylfaen" w:eastAsia="Times New Roman" w:hAnsi="Sylfaen"/>
              </w:rPr>
              <w:t xml:space="preserve"> </w:t>
            </w:r>
            <w:r w:rsidRPr="00F3450D">
              <w:rPr>
                <w:rFonts w:ascii="Sylfaen" w:eastAsia="Times New Roman" w:hAnsi="Sylfaen" w:cs="Sylfaen"/>
              </w:rPr>
              <w:t>მდგრადი</w:t>
            </w:r>
            <w:r w:rsidRPr="00F3450D">
              <w:rPr>
                <w:rFonts w:ascii="Sylfaen" w:eastAsia="Times New Roman" w:hAnsi="Sylfaen"/>
              </w:rPr>
              <w:t xml:space="preserve"> </w:t>
            </w:r>
            <w:r w:rsidRPr="00F3450D">
              <w:rPr>
                <w:rFonts w:ascii="Sylfaen" w:eastAsia="Times New Roman" w:hAnsi="Sylfaen" w:cs="Sylfaen"/>
              </w:rPr>
              <w:t>განვითარების</w:t>
            </w:r>
            <w:r w:rsidRPr="00F3450D">
              <w:rPr>
                <w:rFonts w:ascii="Sylfaen" w:eastAsia="Times New Roman" w:hAnsi="Sylfaen"/>
              </w:rPr>
              <w:t xml:space="preserve"> </w:t>
            </w:r>
            <w:r w:rsidRPr="00F3450D">
              <w:rPr>
                <w:rFonts w:ascii="Sylfaen" w:eastAsia="Times New Roman" w:hAnsi="Sylfaen" w:cs="Sylfaen"/>
              </w:rPr>
              <w:t>სამინისტროს</w:t>
            </w:r>
            <w:r w:rsidRPr="00F3450D">
              <w:rPr>
                <w:rFonts w:ascii="Sylfaen" w:eastAsia="Times New Roman" w:hAnsi="Sylfaen"/>
              </w:rPr>
              <w:t xml:space="preserve"> „24 07 03 − </w:t>
            </w:r>
            <w:r w:rsidRPr="00F3450D">
              <w:rPr>
                <w:rFonts w:ascii="Sylfaen" w:eastAsia="Times New Roman" w:hAnsi="Sylfaen" w:cs="Sylfaen"/>
              </w:rPr>
              <w:t>ახალი</w:t>
            </w:r>
            <w:r w:rsidRPr="00F3450D">
              <w:rPr>
                <w:rFonts w:ascii="Sylfaen" w:eastAsia="Times New Roman" w:hAnsi="Sylfaen"/>
              </w:rPr>
              <w:t xml:space="preserve"> </w:t>
            </w:r>
            <w:r w:rsidRPr="00F3450D">
              <w:rPr>
                <w:rFonts w:ascii="Sylfaen" w:eastAsia="Times New Roman" w:hAnsi="Sylfaen" w:cs="Sylfaen"/>
              </w:rPr>
              <w:t>კორონავირუსის</w:t>
            </w:r>
            <w:r w:rsidRPr="00F3450D">
              <w:rPr>
                <w:rFonts w:ascii="Sylfaen" w:eastAsia="Times New Roman" w:hAnsi="Sylfaen"/>
              </w:rPr>
              <w:t xml:space="preserve"> </w:t>
            </w:r>
            <w:r w:rsidRPr="00F3450D">
              <w:rPr>
                <w:rFonts w:ascii="Sylfaen" w:eastAsia="Times New Roman" w:hAnsi="Sylfaen" w:cs="Sylfaen"/>
              </w:rPr>
              <w:t>გავრცელებიდან</w:t>
            </w:r>
            <w:r w:rsidRPr="00F3450D">
              <w:rPr>
                <w:rFonts w:ascii="Sylfaen" w:eastAsia="Times New Roman" w:hAnsi="Sylfaen"/>
              </w:rPr>
              <w:t xml:space="preserve"> </w:t>
            </w:r>
            <w:r w:rsidRPr="00F3450D">
              <w:rPr>
                <w:rFonts w:ascii="Sylfaen" w:eastAsia="Times New Roman" w:hAnsi="Sylfaen" w:cs="Sylfaen"/>
              </w:rPr>
              <w:t>გამომდინარე</w:t>
            </w:r>
            <w:r w:rsidRPr="00F3450D">
              <w:rPr>
                <w:rFonts w:ascii="Sylfaen" w:eastAsia="Times New Roman" w:hAnsi="Sylfaen"/>
              </w:rPr>
              <w:t xml:space="preserve"> </w:t>
            </w:r>
            <w:r w:rsidRPr="00F3450D">
              <w:rPr>
                <w:rFonts w:ascii="Sylfaen" w:eastAsia="Times New Roman" w:hAnsi="Sylfaen" w:cs="Sylfaen"/>
              </w:rPr>
              <w:t>ეკონომიკის</w:t>
            </w:r>
            <w:r w:rsidRPr="00F3450D">
              <w:rPr>
                <w:rFonts w:ascii="Sylfaen" w:eastAsia="Times New Roman" w:hAnsi="Sylfaen"/>
              </w:rPr>
              <w:t xml:space="preserve"> </w:t>
            </w:r>
            <w:r w:rsidRPr="00F3450D">
              <w:rPr>
                <w:rFonts w:ascii="Sylfaen" w:eastAsia="Times New Roman" w:hAnsi="Sylfaen" w:cs="Sylfaen"/>
              </w:rPr>
              <w:t>ხელშეწყობის</w:t>
            </w:r>
            <w:r w:rsidRPr="00F3450D">
              <w:rPr>
                <w:rFonts w:ascii="Sylfaen" w:eastAsia="Times New Roman" w:hAnsi="Sylfaen"/>
              </w:rPr>
              <w:t xml:space="preserve"> </w:t>
            </w:r>
            <w:r w:rsidRPr="00F3450D">
              <w:rPr>
                <w:rFonts w:ascii="Sylfaen" w:eastAsia="Times New Roman" w:hAnsi="Sylfaen" w:cs="Sylfaen"/>
              </w:rPr>
              <w:t>ღონისძიებები</w:t>
            </w:r>
            <w:r w:rsidRPr="00F3450D">
              <w:rPr>
                <w:rFonts w:ascii="Sylfaen" w:eastAsia="Times New Roman" w:hAnsi="Sylfaen"/>
              </w:rPr>
              <w:t xml:space="preserve">“ </w:t>
            </w:r>
            <w:r w:rsidRPr="00F3450D">
              <w:rPr>
                <w:rFonts w:ascii="Sylfaen" w:eastAsia="Times New Roman" w:hAnsi="Sylfaen" w:cs="Sylfaen"/>
              </w:rPr>
              <w:t>პროგრამული</w:t>
            </w:r>
            <w:r w:rsidRPr="00F3450D">
              <w:rPr>
                <w:rFonts w:ascii="Sylfaen" w:eastAsia="Times New Roman" w:hAnsi="Sylfaen"/>
              </w:rPr>
              <w:t xml:space="preserve"> </w:t>
            </w:r>
            <w:r w:rsidRPr="00F3450D">
              <w:rPr>
                <w:rFonts w:ascii="Sylfaen" w:eastAsia="Times New Roman" w:hAnsi="Sylfaen" w:cs="Sylfaen"/>
              </w:rPr>
              <w:t>კოდით</w:t>
            </w:r>
            <w:r w:rsidRPr="00F3450D">
              <w:rPr>
                <w:rFonts w:ascii="Sylfaen" w:eastAsia="Times New Roman" w:hAnsi="Sylfaen"/>
              </w:rPr>
              <w:t xml:space="preserve"> </w:t>
            </w:r>
            <w:r w:rsidRPr="00F3450D">
              <w:rPr>
                <w:rFonts w:ascii="Sylfaen" w:eastAsia="Times New Roman" w:hAnsi="Sylfaen" w:cs="Sylfaen"/>
              </w:rPr>
              <w:t>გამოყოფილ</w:t>
            </w:r>
            <w:r w:rsidRPr="00F3450D">
              <w:rPr>
                <w:rFonts w:ascii="Sylfaen" w:eastAsia="Times New Roman" w:hAnsi="Sylfaen"/>
              </w:rPr>
              <w:t xml:space="preserve"> </w:t>
            </w:r>
            <w:r w:rsidRPr="00F3450D">
              <w:rPr>
                <w:rFonts w:ascii="Sylfaen" w:eastAsia="Times New Roman" w:hAnsi="Sylfaen" w:cs="Sylfaen"/>
              </w:rPr>
              <w:t>ასიგნებათა</w:t>
            </w:r>
            <w:r w:rsidRPr="00F3450D">
              <w:rPr>
                <w:rFonts w:ascii="Sylfaen" w:eastAsia="Times New Roman" w:hAnsi="Sylfaen"/>
              </w:rPr>
              <w:t xml:space="preserve"> </w:t>
            </w:r>
            <w:r w:rsidRPr="00F3450D">
              <w:rPr>
                <w:rFonts w:ascii="Sylfaen" w:eastAsia="Times New Roman" w:hAnsi="Sylfaen" w:cs="Sylfaen"/>
              </w:rPr>
              <w:t>ფარგლებში</w:t>
            </w:r>
            <w:r w:rsidRPr="00F3450D">
              <w:rPr>
                <w:rFonts w:ascii="Sylfaen" w:eastAsia="Times New Roman" w:hAnsi="Sylfaen"/>
              </w:rPr>
              <w:t>.</w:t>
            </w:r>
          </w:p>
          <w:p w14:paraId="28AACF02" w14:textId="77777777" w:rsidR="00F3450D" w:rsidRPr="00F3450D" w:rsidRDefault="00F3450D" w:rsidP="00112A6B">
            <w:pPr>
              <w:pStyle w:val="NormalWeb"/>
              <w:tabs>
                <w:tab w:val="left" w:pos="360"/>
              </w:tabs>
              <w:spacing w:before="0" w:beforeAutospacing="0" w:after="0" w:afterAutospacing="0"/>
              <w:ind w:firstLine="360"/>
              <w:jc w:val="both"/>
              <w:rPr>
                <w:rFonts w:ascii="Sylfaen" w:eastAsia="Times New Roman" w:hAnsi="Sylfaen"/>
              </w:rPr>
            </w:pPr>
            <w:r w:rsidRPr="00F3450D">
              <w:rPr>
                <w:rFonts w:ascii="Sylfaen" w:hAnsi="Sylfaen" w:cs="Sylfaen"/>
                <w:lang w:val="ka-GE"/>
              </w:rPr>
              <w:t>3. ა</w:t>
            </w:r>
            <w:r w:rsidRPr="00F3450D">
              <w:rPr>
                <w:rFonts w:ascii="Sylfaen" w:hAnsi="Sylfaen" w:cs="Sylfaen"/>
              </w:rPr>
              <w:t>მ</w:t>
            </w:r>
            <w:r w:rsidRPr="00F3450D">
              <w:rPr>
                <w:rFonts w:ascii="Sylfaen" w:hAnsi="Sylfaen"/>
              </w:rPr>
              <w:t xml:space="preserve"> </w:t>
            </w:r>
            <w:r w:rsidRPr="00F3450D">
              <w:rPr>
                <w:rFonts w:ascii="Sylfaen" w:hAnsi="Sylfaen" w:cs="Sylfaen"/>
              </w:rPr>
              <w:t>დადგენილებით</w:t>
            </w:r>
            <w:r w:rsidRPr="00F3450D">
              <w:rPr>
                <w:rFonts w:ascii="Sylfaen" w:hAnsi="Sylfaen"/>
              </w:rPr>
              <w:t xml:space="preserve"> </w:t>
            </w:r>
            <w:r w:rsidRPr="00F3450D">
              <w:rPr>
                <w:rFonts w:ascii="Sylfaen" w:hAnsi="Sylfaen" w:cs="Sylfaen"/>
              </w:rPr>
              <w:t>განსაზღვრული</w:t>
            </w:r>
            <w:r w:rsidRPr="00F3450D">
              <w:rPr>
                <w:rFonts w:ascii="Sylfaen" w:hAnsi="Sylfaen" w:cs="Sylfaen"/>
                <w:lang w:val="ka-GE"/>
              </w:rPr>
              <w:t xml:space="preserve"> პირველი მუხლის მეორე და მესამე პუნქტებით გათვალისწინებული </w:t>
            </w:r>
            <w:r w:rsidRPr="00F3450D">
              <w:rPr>
                <w:rFonts w:ascii="Sylfaen" w:hAnsi="Sylfaen"/>
              </w:rPr>
              <w:t xml:space="preserve"> 2021 </w:t>
            </w:r>
            <w:r w:rsidRPr="00F3450D">
              <w:rPr>
                <w:rFonts w:ascii="Sylfaen" w:hAnsi="Sylfaen" w:cs="Sylfaen"/>
              </w:rPr>
              <w:t>წლის</w:t>
            </w:r>
            <w:r w:rsidRPr="00F3450D">
              <w:rPr>
                <w:rFonts w:ascii="Sylfaen" w:hAnsi="Sylfaen"/>
              </w:rPr>
              <w:t xml:space="preserve"> </w:t>
            </w:r>
            <w:r w:rsidRPr="00F3450D">
              <w:rPr>
                <w:rFonts w:ascii="Sylfaen" w:hAnsi="Sylfaen" w:cs="Sylfaen"/>
                <w:lang w:val="ka-GE"/>
              </w:rPr>
              <w:t xml:space="preserve">ელექტროენერგიის </w:t>
            </w:r>
            <w:r w:rsidRPr="00F3450D">
              <w:rPr>
                <w:rFonts w:ascii="Sylfaen" w:hAnsi="Sylfaen"/>
                <w:lang w:val="ka-GE"/>
              </w:rPr>
              <w:t xml:space="preserve"> </w:t>
            </w:r>
            <w:r w:rsidRPr="00F3450D">
              <w:rPr>
                <w:rFonts w:ascii="Sylfaen" w:hAnsi="Sylfaen" w:cs="Sylfaen"/>
              </w:rPr>
              <w:t>გადასახადის</w:t>
            </w:r>
            <w:r w:rsidRPr="00F3450D">
              <w:rPr>
                <w:rFonts w:ascii="Sylfaen" w:hAnsi="Sylfaen"/>
              </w:rPr>
              <w:t xml:space="preserve"> </w:t>
            </w:r>
            <w:r w:rsidRPr="00F3450D">
              <w:rPr>
                <w:rFonts w:ascii="Sylfaen" w:hAnsi="Sylfaen" w:cs="Sylfaen"/>
              </w:rPr>
              <w:t>სუბსიდიის</w:t>
            </w:r>
            <w:r w:rsidRPr="00F3450D">
              <w:rPr>
                <w:rFonts w:ascii="Sylfaen" w:hAnsi="Sylfaen"/>
              </w:rPr>
              <w:t xml:space="preserve"> </w:t>
            </w:r>
            <w:r w:rsidRPr="00F3450D">
              <w:rPr>
                <w:rFonts w:ascii="Sylfaen" w:hAnsi="Sylfaen" w:cs="Sylfaen"/>
              </w:rPr>
              <w:t>დაფინანსება</w:t>
            </w:r>
            <w:r w:rsidRPr="00F3450D">
              <w:rPr>
                <w:rFonts w:ascii="Sylfaen" w:hAnsi="Sylfaen"/>
              </w:rPr>
              <w:t xml:space="preserve"> </w:t>
            </w:r>
            <w:r w:rsidRPr="00F3450D">
              <w:rPr>
                <w:rFonts w:ascii="Sylfaen" w:hAnsi="Sylfaen" w:cs="Sylfaen"/>
              </w:rPr>
              <w:t>განხორციელდეს</w:t>
            </w:r>
            <w:r w:rsidRPr="00F3450D">
              <w:rPr>
                <w:rFonts w:ascii="Sylfaen" w:hAnsi="Sylfaen"/>
              </w:rPr>
              <w:t xml:space="preserve"> 2021 </w:t>
            </w:r>
            <w:r w:rsidRPr="00F3450D">
              <w:rPr>
                <w:rFonts w:ascii="Sylfaen" w:hAnsi="Sylfaen" w:cs="Sylfaen"/>
              </w:rPr>
              <w:t>წლის</w:t>
            </w:r>
            <w:r w:rsidRPr="00F3450D">
              <w:rPr>
                <w:rFonts w:ascii="Sylfaen" w:hAnsi="Sylfaen"/>
              </w:rPr>
              <w:t xml:space="preserve"> </w:t>
            </w:r>
            <w:r w:rsidRPr="00F3450D">
              <w:rPr>
                <w:rFonts w:ascii="Sylfaen" w:hAnsi="Sylfaen" w:cs="Sylfaen"/>
              </w:rPr>
              <w:t>სახელმწიფო</w:t>
            </w:r>
            <w:r w:rsidRPr="00F3450D">
              <w:rPr>
                <w:rFonts w:ascii="Sylfaen" w:hAnsi="Sylfaen"/>
              </w:rPr>
              <w:t xml:space="preserve"> </w:t>
            </w:r>
            <w:r w:rsidRPr="00F3450D">
              <w:rPr>
                <w:rFonts w:ascii="Sylfaen" w:hAnsi="Sylfaen" w:cs="Sylfaen"/>
              </w:rPr>
              <w:t>ბიუჯეტით</w:t>
            </w:r>
            <w:r w:rsidRPr="00F3450D">
              <w:rPr>
                <w:rFonts w:ascii="Sylfaen" w:hAnsi="Sylfaen"/>
              </w:rPr>
              <w:t xml:space="preserve"> </w:t>
            </w:r>
            <w:r w:rsidRPr="00F3450D">
              <w:rPr>
                <w:rFonts w:ascii="Sylfaen" w:eastAsia="Times New Roman" w:hAnsi="Sylfaen" w:cs="Sylfaen"/>
              </w:rPr>
              <w:t>საქართველოს</w:t>
            </w:r>
            <w:r w:rsidRPr="00F3450D">
              <w:rPr>
                <w:rFonts w:ascii="Sylfaen" w:eastAsia="Times New Roman" w:hAnsi="Sylfaen"/>
              </w:rPr>
              <w:t xml:space="preserve"> </w:t>
            </w:r>
            <w:r w:rsidRPr="00F3450D">
              <w:rPr>
                <w:rFonts w:ascii="Sylfaen" w:eastAsia="Times New Roman" w:hAnsi="Sylfaen" w:cs="Sylfaen"/>
              </w:rPr>
              <w:t>ეკონომიკისა</w:t>
            </w:r>
            <w:r w:rsidRPr="00F3450D">
              <w:rPr>
                <w:rFonts w:ascii="Sylfaen" w:eastAsia="Times New Roman" w:hAnsi="Sylfaen"/>
              </w:rPr>
              <w:t xml:space="preserve"> </w:t>
            </w:r>
            <w:r w:rsidRPr="00F3450D">
              <w:rPr>
                <w:rFonts w:ascii="Sylfaen" w:eastAsia="Times New Roman" w:hAnsi="Sylfaen" w:cs="Sylfaen"/>
              </w:rPr>
              <w:t>და</w:t>
            </w:r>
            <w:r w:rsidRPr="00F3450D">
              <w:rPr>
                <w:rFonts w:ascii="Sylfaen" w:eastAsia="Times New Roman" w:hAnsi="Sylfaen"/>
              </w:rPr>
              <w:t xml:space="preserve"> </w:t>
            </w:r>
            <w:r w:rsidRPr="00F3450D">
              <w:rPr>
                <w:rFonts w:ascii="Sylfaen" w:eastAsia="Times New Roman" w:hAnsi="Sylfaen" w:cs="Sylfaen"/>
              </w:rPr>
              <w:t>მდგრადი</w:t>
            </w:r>
            <w:r w:rsidRPr="00F3450D">
              <w:rPr>
                <w:rFonts w:ascii="Sylfaen" w:eastAsia="Times New Roman" w:hAnsi="Sylfaen"/>
              </w:rPr>
              <w:t xml:space="preserve"> </w:t>
            </w:r>
            <w:r w:rsidRPr="00F3450D">
              <w:rPr>
                <w:rFonts w:ascii="Sylfaen" w:eastAsia="Times New Roman" w:hAnsi="Sylfaen" w:cs="Sylfaen"/>
              </w:rPr>
              <w:t>განვითარების</w:t>
            </w:r>
            <w:r w:rsidRPr="00F3450D">
              <w:rPr>
                <w:rFonts w:ascii="Sylfaen" w:eastAsia="Times New Roman" w:hAnsi="Sylfaen"/>
              </w:rPr>
              <w:t xml:space="preserve"> </w:t>
            </w:r>
            <w:r w:rsidRPr="00F3450D">
              <w:rPr>
                <w:rFonts w:ascii="Sylfaen" w:eastAsia="Times New Roman" w:hAnsi="Sylfaen" w:cs="Sylfaen"/>
              </w:rPr>
              <w:t>სამინისტროს</w:t>
            </w:r>
            <w:r w:rsidRPr="00F3450D">
              <w:rPr>
                <w:rFonts w:ascii="Sylfaen" w:eastAsia="Times New Roman" w:hAnsi="Sylfaen"/>
              </w:rPr>
              <w:t xml:space="preserve"> „24 07 03 − </w:t>
            </w:r>
            <w:r w:rsidRPr="00F3450D">
              <w:rPr>
                <w:rFonts w:ascii="Sylfaen" w:eastAsia="Times New Roman" w:hAnsi="Sylfaen" w:cs="Sylfaen"/>
              </w:rPr>
              <w:t>ახალი</w:t>
            </w:r>
            <w:r w:rsidRPr="00F3450D">
              <w:rPr>
                <w:rFonts w:ascii="Sylfaen" w:eastAsia="Times New Roman" w:hAnsi="Sylfaen"/>
              </w:rPr>
              <w:t xml:space="preserve"> </w:t>
            </w:r>
            <w:r w:rsidRPr="00F3450D">
              <w:rPr>
                <w:rFonts w:ascii="Sylfaen" w:eastAsia="Times New Roman" w:hAnsi="Sylfaen" w:cs="Sylfaen"/>
              </w:rPr>
              <w:t>კორონავირუსის</w:t>
            </w:r>
            <w:r w:rsidRPr="00F3450D">
              <w:rPr>
                <w:rFonts w:ascii="Sylfaen" w:eastAsia="Times New Roman" w:hAnsi="Sylfaen"/>
              </w:rPr>
              <w:t xml:space="preserve"> </w:t>
            </w:r>
            <w:r w:rsidRPr="00F3450D">
              <w:rPr>
                <w:rFonts w:ascii="Sylfaen" w:eastAsia="Times New Roman" w:hAnsi="Sylfaen" w:cs="Sylfaen"/>
              </w:rPr>
              <w:t>გავრცელებიდან</w:t>
            </w:r>
            <w:r w:rsidRPr="00F3450D">
              <w:rPr>
                <w:rFonts w:ascii="Sylfaen" w:eastAsia="Times New Roman" w:hAnsi="Sylfaen"/>
              </w:rPr>
              <w:t xml:space="preserve"> </w:t>
            </w:r>
            <w:r w:rsidRPr="00F3450D">
              <w:rPr>
                <w:rFonts w:ascii="Sylfaen" w:eastAsia="Times New Roman" w:hAnsi="Sylfaen" w:cs="Sylfaen"/>
              </w:rPr>
              <w:t>გამომდინარე</w:t>
            </w:r>
            <w:r w:rsidRPr="00F3450D">
              <w:rPr>
                <w:rFonts w:ascii="Sylfaen" w:eastAsia="Times New Roman" w:hAnsi="Sylfaen"/>
              </w:rPr>
              <w:t xml:space="preserve"> </w:t>
            </w:r>
            <w:r w:rsidRPr="00F3450D">
              <w:rPr>
                <w:rFonts w:ascii="Sylfaen" w:eastAsia="Times New Roman" w:hAnsi="Sylfaen" w:cs="Sylfaen"/>
              </w:rPr>
              <w:t>ეკონომიკის</w:t>
            </w:r>
            <w:r w:rsidRPr="00F3450D">
              <w:rPr>
                <w:rFonts w:ascii="Sylfaen" w:eastAsia="Times New Roman" w:hAnsi="Sylfaen"/>
              </w:rPr>
              <w:t xml:space="preserve"> </w:t>
            </w:r>
            <w:r w:rsidRPr="00F3450D">
              <w:rPr>
                <w:rFonts w:ascii="Sylfaen" w:eastAsia="Times New Roman" w:hAnsi="Sylfaen" w:cs="Sylfaen"/>
              </w:rPr>
              <w:t>ხელშეწყობის</w:t>
            </w:r>
            <w:r w:rsidRPr="00F3450D">
              <w:rPr>
                <w:rFonts w:ascii="Sylfaen" w:eastAsia="Times New Roman" w:hAnsi="Sylfaen"/>
              </w:rPr>
              <w:t xml:space="preserve"> </w:t>
            </w:r>
            <w:r w:rsidRPr="00F3450D">
              <w:rPr>
                <w:rFonts w:ascii="Sylfaen" w:eastAsia="Times New Roman" w:hAnsi="Sylfaen" w:cs="Sylfaen"/>
              </w:rPr>
              <w:t>ღონისძიებები</w:t>
            </w:r>
            <w:r w:rsidRPr="00F3450D">
              <w:rPr>
                <w:rFonts w:ascii="Sylfaen" w:eastAsia="Times New Roman" w:hAnsi="Sylfaen"/>
              </w:rPr>
              <w:t xml:space="preserve">“ </w:t>
            </w:r>
            <w:r w:rsidRPr="00F3450D">
              <w:rPr>
                <w:rFonts w:ascii="Sylfaen" w:eastAsia="Times New Roman" w:hAnsi="Sylfaen" w:cs="Sylfaen"/>
              </w:rPr>
              <w:t>პროგრამული</w:t>
            </w:r>
            <w:r w:rsidRPr="00F3450D">
              <w:rPr>
                <w:rFonts w:ascii="Sylfaen" w:eastAsia="Times New Roman" w:hAnsi="Sylfaen"/>
              </w:rPr>
              <w:t xml:space="preserve"> </w:t>
            </w:r>
            <w:r w:rsidRPr="00F3450D">
              <w:rPr>
                <w:rFonts w:ascii="Sylfaen" w:eastAsia="Times New Roman" w:hAnsi="Sylfaen" w:cs="Sylfaen"/>
              </w:rPr>
              <w:t>კოდით</w:t>
            </w:r>
            <w:r w:rsidRPr="00F3450D">
              <w:rPr>
                <w:rFonts w:ascii="Sylfaen" w:eastAsia="Times New Roman" w:hAnsi="Sylfaen"/>
              </w:rPr>
              <w:t xml:space="preserve"> </w:t>
            </w:r>
            <w:r w:rsidRPr="00F3450D">
              <w:rPr>
                <w:rFonts w:ascii="Sylfaen" w:eastAsia="Times New Roman" w:hAnsi="Sylfaen" w:cs="Sylfaen"/>
              </w:rPr>
              <w:t>გამოყოფილ</w:t>
            </w:r>
            <w:r w:rsidRPr="00F3450D">
              <w:rPr>
                <w:rFonts w:ascii="Sylfaen" w:eastAsia="Times New Roman" w:hAnsi="Sylfaen"/>
              </w:rPr>
              <w:t xml:space="preserve"> </w:t>
            </w:r>
            <w:r w:rsidRPr="00F3450D">
              <w:rPr>
                <w:rFonts w:ascii="Sylfaen" w:eastAsia="Times New Roman" w:hAnsi="Sylfaen" w:cs="Sylfaen"/>
              </w:rPr>
              <w:t>ასიგნებათა</w:t>
            </w:r>
            <w:r w:rsidRPr="00F3450D">
              <w:rPr>
                <w:rFonts w:ascii="Sylfaen" w:eastAsia="Times New Roman" w:hAnsi="Sylfaen"/>
              </w:rPr>
              <w:t xml:space="preserve"> </w:t>
            </w:r>
            <w:r w:rsidRPr="00F3450D">
              <w:rPr>
                <w:rFonts w:ascii="Sylfaen" w:eastAsia="Times New Roman" w:hAnsi="Sylfaen" w:cs="Sylfaen"/>
              </w:rPr>
              <w:t>ფარგლებში</w:t>
            </w:r>
            <w:r w:rsidRPr="00F3450D">
              <w:rPr>
                <w:rFonts w:ascii="Sylfaen" w:eastAsia="Times New Roman" w:hAnsi="Sylfaen"/>
              </w:rPr>
              <w:t>.</w:t>
            </w:r>
          </w:p>
        </w:tc>
      </w:tr>
    </w:tbl>
    <w:p w14:paraId="63571A1C" w14:textId="5FCA4768" w:rsidR="00794A3A" w:rsidRPr="00F3450D" w:rsidRDefault="00794A3A" w:rsidP="00112A6B">
      <w:pPr>
        <w:spacing w:after="0" w:line="240" w:lineRule="auto"/>
        <w:ind w:firstLine="360"/>
        <w:jc w:val="both"/>
        <w:rPr>
          <w:rFonts w:ascii="Sylfaen" w:hAnsi="Sylfaen"/>
          <w:lang w:val="ka-GE"/>
        </w:rPr>
      </w:pPr>
    </w:p>
    <w:p w14:paraId="1F918D26" w14:textId="77777777" w:rsidR="00794A3A" w:rsidRPr="00F3450D" w:rsidRDefault="00794A3A" w:rsidP="00112A6B">
      <w:pPr>
        <w:spacing w:after="0" w:line="240" w:lineRule="auto"/>
        <w:ind w:firstLine="360"/>
        <w:jc w:val="both"/>
        <w:rPr>
          <w:rFonts w:ascii="Sylfaen" w:hAnsi="Sylfaen"/>
          <w:b/>
          <w:lang w:val="ka-GE"/>
        </w:rPr>
      </w:pPr>
      <w:r w:rsidRPr="00F3450D">
        <w:rPr>
          <w:rFonts w:ascii="Sylfaen" w:hAnsi="Sylfaen"/>
          <w:b/>
        </w:rPr>
        <w:t xml:space="preserve">მუხლი </w:t>
      </w:r>
      <w:r w:rsidR="00EA506B" w:rsidRPr="00F3450D">
        <w:rPr>
          <w:rFonts w:ascii="Sylfaen" w:hAnsi="Sylfaen"/>
          <w:b/>
          <w:lang w:val="ka-GE"/>
        </w:rPr>
        <w:t>2</w:t>
      </w:r>
      <w:r w:rsidR="00734CFB" w:rsidRPr="00F3450D">
        <w:rPr>
          <w:rFonts w:ascii="Sylfaen" w:hAnsi="Sylfaen"/>
          <w:b/>
          <w:lang w:val="ka-GE"/>
        </w:rPr>
        <w:t>.</w:t>
      </w:r>
    </w:p>
    <w:p w14:paraId="2FE8400C" w14:textId="77777777" w:rsidR="00112A6B" w:rsidRDefault="00112A6B" w:rsidP="00112A6B">
      <w:pPr>
        <w:spacing w:after="0" w:line="240" w:lineRule="auto"/>
        <w:ind w:firstLine="360"/>
        <w:jc w:val="both"/>
        <w:rPr>
          <w:rFonts w:ascii="Sylfaen" w:hAnsi="Sylfaen"/>
        </w:rPr>
      </w:pPr>
    </w:p>
    <w:p w14:paraId="2DE0B0A4" w14:textId="395FEBDD" w:rsidR="00794A3A" w:rsidRPr="00F3450D" w:rsidRDefault="00794A3A" w:rsidP="00112A6B">
      <w:pPr>
        <w:spacing w:after="0" w:line="240" w:lineRule="auto"/>
        <w:ind w:firstLine="360"/>
        <w:jc w:val="both"/>
        <w:rPr>
          <w:rFonts w:ascii="Sylfaen" w:hAnsi="Sylfaen"/>
        </w:rPr>
      </w:pPr>
      <w:r w:rsidRPr="00F3450D">
        <w:rPr>
          <w:rFonts w:ascii="Sylfaen" w:hAnsi="Sylfaen"/>
        </w:rPr>
        <w:t>დადგენილება ამოქმედდეს გამოქვეყნებისთანავე.</w:t>
      </w:r>
    </w:p>
    <w:p w14:paraId="1FE54225" w14:textId="77777777" w:rsidR="00794A3A" w:rsidRPr="00F3450D" w:rsidRDefault="00794A3A" w:rsidP="00112A6B">
      <w:pPr>
        <w:spacing w:after="0" w:line="240" w:lineRule="auto"/>
        <w:ind w:firstLine="360"/>
        <w:jc w:val="both"/>
        <w:rPr>
          <w:rFonts w:ascii="Sylfaen" w:hAnsi="Sylfaen"/>
        </w:rPr>
      </w:pPr>
    </w:p>
    <w:p w14:paraId="3927529E" w14:textId="77777777" w:rsidR="00794A3A" w:rsidRPr="00F3450D" w:rsidRDefault="00794A3A" w:rsidP="00112A6B">
      <w:pPr>
        <w:spacing w:after="0" w:line="240" w:lineRule="auto"/>
        <w:ind w:firstLine="360"/>
        <w:jc w:val="both"/>
        <w:rPr>
          <w:rFonts w:ascii="Sylfaen" w:hAnsi="Sylfaen"/>
        </w:rPr>
      </w:pPr>
      <w:r w:rsidRPr="00F3450D">
        <w:rPr>
          <w:rFonts w:ascii="Sylfaen" w:hAnsi="Sylfaen"/>
        </w:rPr>
        <w:t>პრემიერ - მინისტრი</w:t>
      </w:r>
      <w:r w:rsidRPr="00F3450D">
        <w:rPr>
          <w:rFonts w:ascii="Sylfaen" w:hAnsi="Sylfaen"/>
        </w:rPr>
        <w:tab/>
      </w:r>
      <w:r w:rsidRPr="00F3450D">
        <w:rPr>
          <w:rFonts w:ascii="Sylfaen" w:hAnsi="Sylfaen"/>
        </w:rPr>
        <w:tab/>
      </w:r>
      <w:r w:rsidR="00F3450D" w:rsidRPr="00F3450D">
        <w:rPr>
          <w:rFonts w:ascii="Sylfaen" w:hAnsi="Sylfaen"/>
          <w:lang w:val="ka-GE"/>
        </w:rPr>
        <w:t xml:space="preserve">                                                                 </w:t>
      </w:r>
      <w:r w:rsidRPr="00F3450D">
        <w:rPr>
          <w:rFonts w:ascii="Sylfaen" w:hAnsi="Sylfaen"/>
        </w:rPr>
        <w:t>გიორგი გახარია</w:t>
      </w:r>
    </w:p>
    <w:p w14:paraId="349954AF" w14:textId="77777777" w:rsidR="00794A3A" w:rsidRPr="00F3450D" w:rsidRDefault="00794A3A" w:rsidP="00112A6B">
      <w:pPr>
        <w:spacing w:after="0" w:line="240" w:lineRule="auto"/>
        <w:ind w:firstLine="360"/>
        <w:jc w:val="both"/>
        <w:rPr>
          <w:rFonts w:ascii="Sylfaen" w:hAnsi="Sylfaen"/>
        </w:rPr>
      </w:pPr>
    </w:p>
    <w:p w14:paraId="79529CE1" w14:textId="475F777C" w:rsidR="00CC4E52" w:rsidRDefault="00CC4E52" w:rsidP="00112A6B">
      <w:pPr>
        <w:spacing w:after="0" w:line="240" w:lineRule="auto"/>
        <w:ind w:firstLine="360"/>
        <w:jc w:val="both"/>
        <w:rPr>
          <w:rFonts w:ascii="Sylfaen" w:hAnsi="Sylfaen"/>
        </w:rPr>
      </w:pPr>
    </w:p>
    <w:p w14:paraId="34779CB3" w14:textId="7BEDE020" w:rsidR="0060639A" w:rsidRDefault="0060639A" w:rsidP="00112A6B">
      <w:pPr>
        <w:spacing w:after="0" w:line="240" w:lineRule="auto"/>
        <w:ind w:firstLine="360"/>
        <w:jc w:val="both"/>
        <w:rPr>
          <w:rFonts w:ascii="Sylfaen" w:hAnsi="Sylfaen"/>
        </w:rPr>
      </w:pPr>
    </w:p>
    <w:p w14:paraId="6FBC2EAC" w14:textId="215770DA" w:rsidR="00112A6B" w:rsidRDefault="00112A6B" w:rsidP="00112A6B">
      <w:pPr>
        <w:spacing w:after="0" w:line="240" w:lineRule="auto"/>
        <w:ind w:firstLine="360"/>
        <w:jc w:val="both"/>
        <w:rPr>
          <w:rFonts w:ascii="Sylfaen" w:hAnsi="Sylfaen"/>
        </w:rPr>
      </w:pPr>
    </w:p>
    <w:p w14:paraId="715965BC" w14:textId="77777777" w:rsidR="00CC4E52" w:rsidRDefault="00CC4E52" w:rsidP="00112A6B">
      <w:pPr>
        <w:spacing w:after="0" w:line="240" w:lineRule="auto"/>
        <w:ind w:firstLine="360"/>
        <w:jc w:val="center"/>
        <w:rPr>
          <w:rFonts w:ascii="Sylfaen" w:hAnsi="Sylfaen"/>
          <w:b/>
          <w:sz w:val="24"/>
          <w:lang w:val="ka-GE"/>
        </w:rPr>
      </w:pPr>
      <w:r>
        <w:rPr>
          <w:rFonts w:ascii="Sylfaen" w:hAnsi="Sylfaen"/>
          <w:b/>
          <w:sz w:val="24"/>
          <w:lang w:val="ka-GE"/>
        </w:rPr>
        <w:lastRenderedPageBreak/>
        <w:t>განმარტებითი ბარათი</w:t>
      </w:r>
    </w:p>
    <w:p w14:paraId="0DA0E332" w14:textId="77777777" w:rsidR="00CC4E52" w:rsidRDefault="00CC4E52" w:rsidP="00112A6B">
      <w:pPr>
        <w:spacing w:after="0" w:line="240" w:lineRule="auto"/>
        <w:ind w:firstLine="360"/>
        <w:jc w:val="center"/>
        <w:rPr>
          <w:rFonts w:ascii="Sylfaen" w:hAnsi="Sylfaen"/>
          <w:lang w:val="ka-GE"/>
        </w:rPr>
      </w:pPr>
    </w:p>
    <w:p w14:paraId="7038BF6A" w14:textId="77777777" w:rsidR="00CC4E52" w:rsidRPr="00F3450D" w:rsidRDefault="00CC4E52" w:rsidP="00112A6B">
      <w:pPr>
        <w:spacing w:after="0" w:line="240" w:lineRule="auto"/>
        <w:ind w:firstLine="360"/>
        <w:jc w:val="center"/>
        <w:rPr>
          <w:rFonts w:ascii="Sylfaen" w:hAnsi="Sylfaen"/>
          <w:b/>
          <w:lang w:val="en-US"/>
        </w:rPr>
      </w:pPr>
      <w:r w:rsidRPr="00F3450D">
        <w:rPr>
          <w:rFonts w:ascii="Sylfaen" w:hAnsi="Sylfaen"/>
          <w:b/>
          <w:lang w:val="en-US"/>
        </w:rPr>
        <w:t xml:space="preserve">„კომუნალური გადასახადების სუბსიდირების წესისა და პირობების დამტკიცების შესახებ“ საქართველოს მთავრობის 2020 წლის 30 ოქტომბრის №655 დადგენილებაში ცვლილების შეტანის თაობაზე </w:t>
      </w:r>
    </w:p>
    <w:p w14:paraId="4C1445EF" w14:textId="77777777" w:rsidR="00CC4E52" w:rsidRDefault="00CC4E52" w:rsidP="00112A6B">
      <w:pPr>
        <w:spacing w:after="0" w:line="240" w:lineRule="auto"/>
        <w:ind w:firstLine="360"/>
        <w:jc w:val="both"/>
        <w:rPr>
          <w:rFonts w:ascii="Sylfaen" w:hAnsi="Sylfaen"/>
          <w:lang w:val="ka-GE"/>
        </w:rPr>
      </w:pPr>
    </w:p>
    <w:p w14:paraId="40CBC88D" w14:textId="77777777" w:rsidR="00CC4E52" w:rsidRDefault="00CC4E52" w:rsidP="00112A6B">
      <w:pPr>
        <w:spacing w:after="0" w:line="240" w:lineRule="auto"/>
        <w:ind w:firstLine="360"/>
        <w:jc w:val="both"/>
        <w:rPr>
          <w:rFonts w:ascii="Sylfaen" w:hAnsi="Sylfaen"/>
          <w:lang w:val="ka-GE"/>
        </w:rPr>
      </w:pPr>
    </w:p>
    <w:p w14:paraId="64D9A42F" w14:textId="77777777" w:rsidR="00CC4E52" w:rsidRDefault="00CC4E52" w:rsidP="00112A6B">
      <w:pPr>
        <w:spacing w:after="0" w:line="240" w:lineRule="auto"/>
        <w:ind w:firstLine="360"/>
        <w:jc w:val="both"/>
        <w:rPr>
          <w:rFonts w:ascii="Sylfaen" w:hAnsi="Sylfaen" w:cs="Sylfaen"/>
          <w:b/>
          <w:bCs/>
          <w:lang w:val="ka-GE"/>
        </w:rPr>
      </w:pPr>
      <w:r>
        <w:rPr>
          <w:rFonts w:ascii="Sylfaen" w:hAnsi="Sylfaen" w:cs="Sylfaen"/>
          <w:b/>
          <w:bCs/>
          <w:lang w:val="ka-GE"/>
        </w:rPr>
        <w:t>ინფორმაცია</w:t>
      </w:r>
      <w:r>
        <w:rPr>
          <w:rFonts w:ascii="Sylfaen,Bold" w:hAnsi="Sylfaen,Bold" w:cs="Sylfaen,Bold"/>
          <w:b/>
          <w:bCs/>
          <w:lang w:val="ka-GE"/>
        </w:rPr>
        <w:t xml:space="preserve"> </w:t>
      </w:r>
      <w:r>
        <w:rPr>
          <w:rFonts w:ascii="Sylfaen" w:hAnsi="Sylfaen" w:cs="Sylfaen"/>
          <w:b/>
          <w:bCs/>
          <w:lang w:val="ka-GE"/>
        </w:rPr>
        <w:t>სამართლებრივი</w:t>
      </w:r>
      <w:r>
        <w:rPr>
          <w:rFonts w:ascii="Sylfaen,Bold" w:hAnsi="Sylfaen,Bold" w:cs="Sylfaen,Bold"/>
          <w:b/>
          <w:bCs/>
          <w:lang w:val="ka-GE"/>
        </w:rPr>
        <w:t xml:space="preserve"> </w:t>
      </w:r>
      <w:r>
        <w:rPr>
          <w:rFonts w:ascii="Sylfaen" w:hAnsi="Sylfaen" w:cs="Sylfaen"/>
          <w:b/>
          <w:bCs/>
          <w:lang w:val="ka-GE"/>
        </w:rPr>
        <w:t>აქტის</w:t>
      </w:r>
      <w:r>
        <w:rPr>
          <w:rFonts w:ascii="Sylfaen,Bold" w:hAnsi="Sylfaen,Bold" w:cs="Sylfaen,Bold"/>
          <w:b/>
          <w:bCs/>
          <w:lang w:val="ka-GE"/>
        </w:rPr>
        <w:t xml:space="preserve"> </w:t>
      </w:r>
      <w:r>
        <w:rPr>
          <w:rFonts w:ascii="Sylfaen" w:hAnsi="Sylfaen" w:cs="Sylfaen"/>
          <w:b/>
          <w:bCs/>
          <w:lang w:val="ka-GE"/>
        </w:rPr>
        <w:t>პროექტის</w:t>
      </w:r>
      <w:r>
        <w:rPr>
          <w:rFonts w:ascii="Sylfaen,Bold" w:hAnsi="Sylfaen,Bold" w:cs="Sylfaen,Bold"/>
          <w:b/>
          <w:bCs/>
          <w:lang w:val="ka-GE"/>
        </w:rPr>
        <w:t xml:space="preserve"> </w:t>
      </w:r>
      <w:r>
        <w:rPr>
          <w:rFonts w:ascii="Sylfaen" w:hAnsi="Sylfaen" w:cs="Sylfaen"/>
          <w:b/>
          <w:bCs/>
          <w:lang w:val="ka-GE"/>
        </w:rPr>
        <w:t>შესახებ</w:t>
      </w:r>
    </w:p>
    <w:p w14:paraId="0C7C8C8C" w14:textId="77777777" w:rsidR="00CC4E52" w:rsidRDefault="00CC4E52" w:rsidP="00112A6B">
      <w:pPr>
        <w:spacing w:after="0" w:line="240" w:lineRule="auto"/>
        <w:ind w:firstLine="360"/>
        <w:jc w:val="both"/>
        <w:rPr>
          <w:rFonts w:ascii="Sylfaen" w:hAnsi="Sylfaen"/>
          <w:lang w:val="ka-GE"/>
        </w:rPr>
      </w:pPr>
    </w:p>
    <w:p w14:paraId="212898CC" w14:textId="38661BC6" w:rsidR="00CC4E52" w:rsidRDefault="00CC4E52" w:rsidP="00112A6B">
      <w:pPr>
        <w:spacing w:after="0" w:line="240" w:lineRule="auto"/>
        <w:ind w:firstLine="360"/>
        <w:jc w:val="both"/>
        <w:rPr>
          <w:rFonts w:ascii="Sylfaen" w:hAnsi="Sylfaen"/>
          <w:lang w:val="ka-GE"/>
        </w:rPr>
      </w:pPr>
      <w:r>
        <w:rPr>
          <w:rFonts w:ascii="Sylfaen" w:hAnsi="Sylfaen"/>
          <w:color w:val="000000"/>
        </w:rPr>
        <w:t>საქართველოში ახალი კორონავირუსის პანდემიით გამოწვეული სოციალურ-ეკონომიკური მდგომარეობის გაუარესების გამო, საქართველოს მთავრობის გადაწყვეტილების შესაბამისად, „კომუნალური გადასახადების სუბსიდირების წესისა და პირობების დამტკიცების შესახებ“ საქართველოს მთავრობის 2020 წლის 3 აპრილის N220 დადგენილების“ საფუძველზე, განხორციელდა მოსახლეობის კომუნალური გადასახადებისა და მოსაკრებლების სუბსიდირება</w:t>
      </w:r>
      <w:r>
        <w:rPr>
          <w:rFonts w:ascii="Sylfaen" w:hAnsi="Sylfaen"/>
          <w:color w:val="000000"/>
          <w:lang w:val="ka-GE"/>
        </w:rPr>
        <w:t xml:space="preserve"> 2020 წლის </w:t>
      </w:r>
      <w:r>
        <w:rPr>
          <w:rFonts w:ascii="Sylfaen" w:hAnsi="Sylfaen"/>
          <w:color w:val="000000"/>
        </w:rPr>
        <w:t>  მარტის, აპრილისა და მაისის თვეებში.  საქართველოს მთავრობის 2020 წლის 29 ოქტომბრის გადაწყვეტილებით, კორონავირუსის პანდემიით გამოწვეული ვითარებიდან გამომდინარე და მოსახლეობის დახმარების მიზნით, მიზანშეწონილად იქნა მიჩნეული გაგრძელდეს ქვეყნის მოსახლეობის სუბსიდირება ელექტროენერგიის, ბუნებრივი გაზის, სასმელი წყლისა და დასუფთავების გადასახადებისა და მოსაკრებლის ნაწილში 2020 წლის ნოემბერის, დეკემბრის და 2021 წლის იანვრის და თებერვლის თვეებში (თითოეული თვისათვის).</w:t>
      </w:r>
      <w:r>
        <w:rPr>
          <w:rFonts w:ascii="Sylfaen" w:hAnsi="Sylfaen"/>
          <w:lang w:val="ka-GE"/>
        </w:rPr>
        <w:t xml:space="preserve"> </w:t>
      </w:r>
      <w:r w:rsidR="00112A6B">
        <w:rPr>
          <w:rFonts w:ascii="Sylfaen" w:hAnsi="Sylfaen"/>
          <w:lang w:val="ka-GE"/>
        </w:rPr>
        <w:t>აღნიშნულის</w:t>
      </w:r>
      <w:r>
        <w:rPr>
          <w:rFonts w:ascii="Sylfaen" w:hAnsi="Sylfaen"/>
          <w:lang w:val="ka-GE"/>
        </w:rPr>
        <w:t xml:space="preserve"> უზრუნველსაყოფად გამოიცა შესაბამისი სამართლებრივი აქტი  </w:t>
      </w:r>
      <w:r w:rsidRPr="00C0341F">
        <w:rPr>
          <w:rFonts w:ascii="Sylfaen" w:hAnsi="Sylfaen"/>
          <w:lang w:val="ka-GE"/>
        </w:rPr>
        <w:t xml:space="preserve">- </w:t>
      </w:r>
      <w:r w:rsidRPr="00C0341F">
        <w:rPr>
          <w:rFonts w:ascii="Sylfaen" w:hAnsi="Sylfaen"/>
          <w:lang w:val="en-US"/>
        </w:rPr>
        <w:t>„კომუნალური გადასახადების სუბსიდირების წესისა და პირობების დამტკიცების შესახებ“ საქართველოს მთავრობის 2020 წლის 30 ოქტომბრის №655 დადგენილება</w:t>
      </w:r>
      <w:r w:rsidR="00112A6B">
        <w:rPr>
          <w:rFonts w:ascii="Sylfaen" w:hAnsi="Sylfaen"/>
          <w:lang w:val="ka-GE"/>
        </w:rPr>
        <w:t xml:space="preserve">, რომელიშიც შემდგომში </w:t>
      </w:r>
      <w:r w:rsidR="0060639A">
        <w:rPr>
          <w:rFonts w:ascii="Sylfaen" w:hAnsi="Sylfaen"/>
          <w:lang w:val="ka-GE"/>
        </w:rPr>
        <w:t>განხ</w:t>
      </w:r>
      <w:r w:rsidR="00112A6B">
        <w:rPr>
          <w:rFonts w:ascii="Sylfaen" w:hAnsi="Sylfaen"/>
          <w:lang w:val="ka-GE"/>
        </w:rPr>
        <w:t>ო</w:t>
      </w:r>
      <w:r w:rsidR="0060639A">
        <w:rPr>
          <w:rFonts w:ascii="Sylfaen" w:hAnsi="Sylfaen"/>
          <w:lang w:val="ka-GE"/>
        </w:rPr>
        <w:t>რციელდა ცვლილება საქართველოს მთავრობის 2020 წლის 18 დეკემბრის N761 დადგენილებით</w:t>
      </w:r>
      <w:r>
        <w:rPr>
          <w:rFonts w:ascii="Sylfaen" w:hAnsi="Sylfaen"/>
          <w:lang w:val="ka-GE"/>
        </w:rPr>
        <w:t>.</w:t>
      </w:r>
    </w:p>
    <w:p w14:paraId="2D7A9DF5" w14:textId="379FC05E" w:rsidR="00CC4E52" w:rsidRPr="00112A6B" w:rsidRDefault="004377BF" w:rsidP="00112A6B">
      <w:pPr>
        <w:spacing w:after="0" w:line="240" w:lineRule="auto"/>
        <w:ind w:firstLine="360"/>
        <w:jc w:val="both"/>
        <w:rPr>
          <w:rFonts w:ascii="Sylfaen" w:hAnsi="Sylfaen" w:cs="Sylfaen"/>
          <w:color w:val="000000"/>
          <w:sz w:val="21"/>
          <w:szCs w:val="21"/>
        </w:rPr>
      </w:pPr>
      <w:r w:rsidRPr="004377BF">
        <w:rPr>
          <w:rFonts w:ascii="Sylfaen" w:hAnsi="Sylfaen"/>
          <w:lang w:val="ka-GE"/>
        </w:rPr>
        <w:t>იმის გათვალისწინებით, რომ საქართველოს მთავრობამ დამატებით მიიღო გადაწყვეტილება</w:t>
      </w:r>
      <w:r w:rsidR="00C0580C">
        <w:rPr>
          <w:rFonts w:ascii="Sylfaen" w:hAnsi="Sylfaen"/>
          <w:lang w:val="ka-GE"/>
        </w:rPr>
        <w:t xml:space="preserve"> მოახდინოს</w:t>
      </w:r>
      <w:r w:rsidRPr="004377BF">
        <w:rPr>
          <w:rFonts w:ascii="Sylfaen" w:hAnsi="Sylfaen"/>
          <w:lang w:val="ka-GE"/>
        </w:rPr>
        <w:t xml:space="preserve"> 2021 წლის პერიოდისათვის</w:t>
      </w:r>
      <w:r w:rsidR="00407CB8">
        <w:rPr>
          <w:rFonts w:ascii="Sylfaen" w:hAnsi="Sylfaen"/>
          <w:lang w:val="ka-GE"/>
        </w:rPr>
        <w:t xml:space="preserve"> </w:t>
      </w:r>
      <w:r w:rsidR="00407CB8" w:rsidRPr="009A4EF4">
        <w:rPr>
          <w:rFonts w:ascii="Sylfaen" w:hAnsi="Sylfaen" w:cs="Sylfaen"/>
          <w:color w:val="000000"/>
        </w:rPr>
        <w:t>საქართველოს</w:t>
      </w:r>
      <w:r w:rsidR="00407CB8" w:rsidRPr="009A4EF4">
        <w:rPr>
          <w:rFonts w:ascii="BPG_DejaVuSansCaps" w:hAnsi="BPG_DejaVuSansCaps"/>
          <w:color w:val="000000"/>
        </w:rPr>
        <w:t xml:space="preserve"> </w:t>
      </w:r>
      <w:r w:rsidR="00407CB8" w:rsidRPr="009A4EF4">
        <w:rPr>
          <w:rFonts w:ascii="Sylfaen" w:hAnsi="Sylfaen" w:cs="Sylfaen"/>
          <w:color w:val="000000"/>
        </w:rPr>
        <w:t>ენერგეტიკისა</w:t>
      </w:r>
      <w:r w:rsidR="00407CB8" w:rsidRPr="009A4EF4">
        <w:rPr>
          <w:rFonts w:ascii="BPG_DejaVuSansCaps" w:hAnsi="BPG_DejaVuSansCaps"/>
          <w:color w:val="000000"/>
        </w:rPr>
        <w:t xml:space="preserve"> </w:t>
      </w:r>
      <w:r w:rsidR="00407CB8" w:rsidRPr="009A4EF4">
        <w:rPr>
          <w:rFonts w:ascii="Sylfaen" w:hAnsi="Sylfaen" w:cs="Sylfaen"/>
          <w:color w:val="000000"/>
        </w:rPr>
        <w:t>და</w:t>
      </w:r>
      <w:r w:rsidR="00407CB8" w:rsidRPr="009A4EF4">
        <w:rPr>
          <w:rFonts w:ascii="BPG_DejaVuSansCaps" w:hAnsi="BPG_DejaVuSansCaps"/>
          <w:color w:val="000000"/>
        </w:rPr>
        <w:t xml:space="preserve"> </w:t>
      </w:r>
      <w:r w:rsidR="00407CB8" w:rsidRPr="009A4EF4">
        <w:rPr>
          <w:rFonts w:ascii="Sylfaen" w:hAnsi="Sylfaen" w:cs="Sylfaen"/>
          <w:color w:val="000000"/>
        </w:rPr>
        <w:t>წყალმომარაგების</w:t>
      </w:r>
      <w:r w:rsidR="00407CB8" w:rsidRPr="009A4EF4">
        <w:rPr>
          <w:rFonts w:ascii="BPG_DejaVuSansCaps" w:hAnsi="BPG_DejaVuSansCaps"/>
          <w:color w:val="000000"/>
        </w:rPr>
        <w:t xml:space="preserve"> </w:t>
      </w:r>
      <w:r w:rsidR="00407CB8" w:rsidRPr="009A4EF4">
        <w:rPr>
          <w:rFonts w:ascii="Sylfaen" w:hAnsi="Sylfaen" w:cs="Sylfaen"/>
          <w:color w:val="000000"/>
        </w:rPr>
        <w:t>მარეგულირებელი</w:t>
      </w:r>
      <w:r w:rsidR="00407CB8" w:rsidRPr="009A4EF4">
        <w:rPr>
          <w:rFonts w:ascii="BPG_DejaVuSansCaps" w:hAnsi="BPG_DejaVuSansCaps"/>
          <w:color w:val="000000"/>
        </w:rPr>
        <w:t xml:space="preserve"> </w:t>
      </w:r>
      <w:r w:rsidR="00407CB8" w:rsidRPr="009A4EF4">
        <w:rPr>
          <w:rFonts w:ascii="Sylfaen" w:hAnsi="Sylfaen" w:cs="Sylfaen"/>
          <w:color w:val="000000"/>
        </w:rPr>
        <w:t>ეროვნული</w:t>
      </w:r>
      <w:r w:rsidR="00407CB8" w:rsidRPr="009A4EF4">
        <w:rPr>
          <w:rFonts w:ascii="BPG_DejaVuSansCaps" w:hAnsi="BPG_DejaVuSansCaps"/>
          <w:color w:val="000000"/>
        </w:rPr>
        <w:t xml:space="preserve"> </w:t>
      </w:r>
      <w:r w:rsidR="00407CB8" w:rsidRPr="009A4EF4">
        <w:rPr>
          <w:rFonts w:ascii="Sylfaen" w:hAnsi="Sylfaen" w:cs="Sylfaen"/>
          <w:color w:val="000000"/>
        </w:rPr>
        <w:t>კომისი</w:t>
      </w:r>
      <w:r w:rsidR="00407CB8">
        <w:rPr>
          <w:rFonts w:ascii="Sylfaen" w:hAnsi="Sylfaen" w:cs="Sylfaen"/>
          <w:color w:val="000000"/>
          <w:lang w:val="ka-GE"/>
        </w:rPr>
        <w:t xml:space="preserve">ის მიერ </w:t>
      </w:r>
      <w:r w:rsidR="00407CB8" w:rsidRPr="004377BF">
        <w:rPr>
          <w:rFonts w:ascii="Sylfaen" w:hAnsi="Sylfaen"/>
          <w:lang w:val="ka-GE"/>
        </w:rPr>
        <w:t xml:space="preserve">ელექტროენერგიის </w:t>
      </w:r>
      <w:r w:rsidR="00407CB8">
        <w:rPr>
          <w:rFonts w:ascii="Sylfaen" w:hAnsi="Sylfaen" w:cs="Sylfaen"/>
          <w:color w:val="000000"/>
          <w:lang w:val="ka-GE"/>
        </w:rPr>
        <w:t>ახალ დადგენილ ტარიფსა და</w:t>
      </w:r>
      <w:r w:rsidR="00407CB8" w:rsidRPr="004377BF">
        <w:rPr>
          <w:rFonts w:ascii="Sylfaen" w:hAnsi="Sylfaen"/>
          <w:lang w:val="ka-GE"/>
        </w:rPr>
        <w:t xml:space="preserve"> 2020 წელს </w:t>
      </w:r>
      <w:r w:rsidR="00112A6B" w:rsidRPr="004377BF">
        <w:rPr>
          <w:rFonts w:ascii="Sylfaen" w:hAnsi="Sylfaen"/>
          <w:lang w:val="ka-GE"/>
        </w:rPr>
        <w:t xml:space="preserve">ელექტროენერგიის </w:t>
      </w:r>
      <w:r w:rsidR="00407CB8" w:rsidRPr="004377BF">
        <w:rPr>
          <w:rFonts w:ascii="Sylfaen" w:hAnsi="Sylfaen"/>
          <w:lang w:val="ka-GE"/>
        </w:rPr>
        <w:t>მოქმედ ტარიფ</w:t>
      </w:r>
      <w:r w:rsidR="00407CB8">
        <w:rPr>
          <w:rFonts w:ascii="Sylfaen" w:hAnsi="Sylfaen"/>
          <w:lang w:val="ka-GE"/>
        </w:rPr>
        <w:t xml:space="preserve">ს შორის </w:t>
      </w:r>
      <w:r w:rsidR="00C0580C">
        <w:rPr>
          <w:rFonts w:ascii="Sylfaen" w:hAnsi="Sylfaen"/>
          <w:lang w:val="ka-GE"/>
        </w:rPr>
        <w:t xml:space="preserve">სხვაობის სუბსიდირება </w:t>
      </w:r>
      <w:r w:rsidR="00407CB8">
        <w:rPr>
          <w:rFonts w:ascii="Sylfaen" w:hAnsi="Sylfaen"/>
          <w:lang w:val="ka-GE"/>
        </w:rPr>
        <w:t>იმ</w:t>
      </w:r>
      <w:r w:rsidRPr="004377BF">
        <w:rPr>
          <w:rFonts w:ascii="Sylfaen" w:hAnsi="Sylfaen"/>
          <w:lang w:val="ka-GE"/>
        </w:rPr>
        <w:t xml:space="preserve"> </w:t>
      </w:r>
      <w:r w:rsidR="00407CB8" w:rsidRPr="00F3450D">
        <w:rPr>
          <w:rFonts w:ascii="Sylfaen" w:hAnsi="Sylfaen"/>
          <w:lang w:val="ka-GE"/>
        </w:rPr>
        <w:t xml:space="preserve">საყოფაცხოვრებო </w:t>
      </w:r>
      <w:r w:rsidR="00407CB8">
        <w:rPr>
          <w:rFonts w:ascii="Sylfaen" w:hAnsi="Sylfaen"/>
          <w:lang w:val="ka-GE"/>
        </w:rPr>
        <w:t>მომხმარებლების</w:t>
      </w:r>
      <w:r w:rsidR="00C0580C">
        <w:rPr>
          <w:rFonts w:ascii="Sylfaen" w:hAnsi="Sylfaen"/>
          <w:lang w:val="ka-GE"/>
        </w:rPr>
        <w:t>ათვის</w:t>
      </w:r>
      <w:r w:rsidR="00407CB8">
        <w:rPr>
          <w:rFonts w:ascii="Sylfaen" w:hAnsi="Sylfaen"/>
          <w:lang w:val="ka-GE"/>
        </w:rPr>
        <w:t xml:space="preserve"> რომლებიც </w:t>
      </w:r>
      <w:r w:rsidR="00407CB8" w:rsidRPr="00F3450D">
        <w:rPr>
          <w:rFonts w:ascii="Sylfaen" w:hAnsi="Sylfaen"/>
          <w:lang w:val="ka-GE"/>
        </w:rPr>
        <w:t>თვეში</w:t>
      </w:r>
      <w:r w:rsidR="00407CB8" w:rsidRPr="00F3450D">
        <w:rPr>
          <w:rFonts w:ascii="Sylfaen" w:hAnsi="Sylfaen"/>
          <w:lang w:val="en-US"/>
        </w:rPr>
        <w:t xml:space="preserve"> </w:t>
      </w:r>
      <w:r w:rsidR="00407CB8">
        <w:rPr>
          <w:rFonts w:ascii="Sylfaen" w:hAnsi="Sylfaen"/>
          <w:lang w:val="ka-GE"/>
        </w:rPr>
        <w:t>მოიხმარენ</w:t>
      </w:r>
      <w:r w:rsidR="00407CB8" w:rsidRPr="00F3450D">
        <w:rPr>
          <w:rFonts w:ascii="Sylfaen" w:hAnsi="Sylfaen"/>
          <w:lang w:val="ka-GE"/>
        </w:rPr>
        <w:t xml:space="preserve"> არაუმეტეს 300 კილოვატ/საათი</w:t>
      </w:r>
      <w:r w:rsidR="00C0580C">
        <w:rPr>
          <w:rFonts w:ascii="Sylfaen" w:hAnsi="Sylfaen"/>
          <w:lang w:val="ka-GE"/>
        </w:rPr>
        <w:t xml:space="preserve"> ელექტროენერგიისა</w:t>
      </w:r>
      <w:r>
        <w:rPr>
          <w:rFonts w:ascii="Sylfaen" w:hAnsi="Sylfaen"/>
          <w:lang w:val="ka-GE"/>
        </w:rPr>
        <w:t>,</w:t>
      </w:r>
      <w:r w:rsidRPr="004377BF">
        <w:rPr>
          <w:rFonts w:ascii="Sylfaen" w:hAnsi="Sylfaen"/>
          <w:lang w:val="ka-GE"/>
        </w:rPr>
        <w:t xml:space="preserve"> </w:t>
      </w:r>
      <w:r w:rsidR="00CC4E52" w:rsidRPr="004377BF">
        <w:rPr>
          <w:rFonts w:ascii="Sylfaen" w:hAnsi="Sylfaen"/>
          <w:lang w:val="ka-GE"/>
        </w:rPr>
        <w:t>წინამდებარე ცვლილება დამატებით ითვალისწინებს  და აზუსტებს 2020 წლის ნოემბერი-დეკემბრის</w:t>
      </w:r>
      <w:r w:rsidR="00CC4E52">
        <w:rPr>
          <w:rFonts w:ascii="Sylfaen" w:hAnsi="Sylfaen"/>
          <w:lang w:val="ka-GE"/>
        </w:rPr>
        <w:t xml:space="preserve"> თვეებისა და 2021 წლის თვეებში სუბსიდირების კრიტერიუმებს და პირობებს, კერძოდ:</w:t>
      </w:r>
    </w:p>
    <w:p w14:paraId="540A7D4B" w14:textId="77777777" w:rsidR="00CC4E52" w:rsidRPr="00FD61C1" w:rsidRDefault="00CC4E52" w:rsidP="00112A6B">
      <w:pPr>
        <w:pStyle w:val="ListParagraph"/>
        <w:numPr>
          <w:ilvl w:val="0"/>
          <w:numId w:val="7"/>
        </w:numPr>
        <w:spacing w:after="0" w:line="240" w:lineRule="auto"/>
        <w:ind w:left="0" w:firstLine="360"/>
        <w:jc w:val="both"/>
        <w:rPr>
          <w:rFonts w:ascii="Sylfaen" w:hAnsi="Sylfaen"/>
          <w:lang w:val="ka-GE"/>
        </w:rPr>
      </w:pPr>
      <w:r w:rsidRPr="00FD61C1">
        <w:rPr>
          <w:rFonts w:ascii="Sylfaen" w:hAnsi="Sylfaen"/>
        </w:rPr>
        <w:t>2020 წლის ნოემბრის, დეკემბრისა და 2021 წლის იანვრისა და თებერვლის თვეები</w:t>
      </w:r>
      <w:r w:rsidRPr="00FD61C1">
        <w:rPr>
          <w:rFonts w:ascii="Sylfaen" w:hAnsi="Sylfaen"/>
          <w:lang w:val="ka-GE"/>
        </w:rPr>
        <w:t>სთვის</w:t>
      </w:r>
      <w:r w:rsidRPr="00FD61C1">
        <w:rPr>
          <w:rFonts w:ascii="Sylfaen" w:hAnsi="Sylfaen"/>
        </w:rPr>
        <w:t xml:space="preserve"> (თითოეული თვისათვის)</w:t>
      </w:r>
      <w:r w:rsidRPr="00FD61C1">
        <w:rPr>
          <w:rFonts w:ascii="Sylfaen" w:hAnsi="Sylfaen"/>
          <w:lang w:val="ka-GE"/>
        </w:rPr>
        <w:t>:</w:t>
      </w:r>
    </w:p>
    <w:p w14:paraId="3175966A" w14:textId="77777777" w:rsidR="00CC4E52" w:rsidRPr="00F3450D" w:rsidRDefault="00CC4E52" w:rsidP="00112A6B">
      <w:pPr>
        <w:spacing w:after="0" w:line="240" w:lineRule="auto"/>
        <w:ind w:firstLine="360"/>
        <w:jc w:val="both"/>
        <w:rPr>
          <w:rFonts w:ascii="Sylfaen" w:hAnsi="Sylfaen"/>
          <w:lang w:val="ka-GE"/>
        </w:rPr>
      </w:pPr>
      <w:r w:rsidRPr="00F3450D">
        <w:rPr>
          <w:rFonts w:ascii="Sylfaen" w:hAnsi="Sylfaen"/>
          <w:lang w:val="ka-GE"/>
        </w:rPr>
        <w:t>ა) საყოფაცხოვრებო მომხმარებლისთვის, რომელმაც/რომელიც საანგარიშო თვეში</w:t>
      </w:r>
      <w:r w:rsidRPr="00F3450D">
        <w:rPr>
          <w:rFonts w:ascii="Sylfaen" w:hAnsi="Sylfaen"/>
          <w:lang w:val="en-US"/>
        </w:rPr>
        <w:t xml:space="preserve"> </w:t>
      </w:r>
      <w:r w:rsidRPr="00F3450D">
        <w:rPr>
          <w:rFonts w:ascii="Sylfaen" w:hAnsi="Sylfaen" w:cs="Sylfaen"/>
          <w:lang w:val="ka-GE"/>
        </w:rPr>
        <w:t>(კომპანიის მიერ გაცემულ შესაბამის თვის ქვითარში მითითებული აღრიცხვის პერიოდში)</w:t>
      </w:r>
      <w:r w:rsidRPr="00F3450D">
        <w:rPr>
          <w:rFonts w:ascii="Sylfaen" w:hAnsi="Sylfaen"/>
          <w:lang w:val="ka-GE"/>
        </w:rPr>
        <w:t xml:space="preserve"> მოიხმარა/მოიხმარს 200 კილოვატ/საათს ან ნაკლები მოცულობის ელექტროენერგიას, ელექტროენერგიის საფასურის სუბსიდირება მოხდება სახელმწიფო ბიუჯეტიდან;</w:t>
      </w:r>
    </w:p>
    <w:p w14:paraId="07183721" w14:textId="77777777" w:rsidR="00CC4E52" w:rsidRPr="00F3450D" w:rsidRDefault="00CC4E52" w:rsidP="00112A6B">
      <w:pPr>
        <w:spacing w:after="0" w:line="240" w:lineRule="auto"/>
        <w:ind w:firstLine="360"/>
        <w:jc w:val="both"/>
        <w:rPr>
          <w:rFonts w:ascii="Sylfaen" w:hAnsi="Sylfaen"/>
          <w:lang w:val="ka-GE"/>
        </w:rPr>
      </w:pPr>
      <w:r w:rsidRPr="00F3450D">
        <w:rPr>
          <w:rFonts w:ascii="Sylfaen" w:hAnsi="Sylfaen"/>
          <w:lang w:val="ka-GE"/>
        </w:rPr>
        <w:t>ბ) საყოფაცხოვრებო მომხმარებლისთვის, რომელმაც/რომელიც საანგარიშო თვეში</w:t>
      </w:r>
      <w:r w:rsidRPr="00F3450D">
        <w:rPr>
          <w:rFonts w:ascii="Sylfaen" w:hAnsi="Sylfaen"/>
          <w:lang w:val="en-US"/>
        </w:rPr>
        <w:t xml:space="preserve"> </w:t>
      </w:r>
      <w:r w:rsidRPr="00F3450D">
        <w:rPr>
          <w:rFonts w:ascii="Sylfaen" w:hAnsi="Sylfaen" w:cs="Sylfaen"/>
          <w:lang w:val="ka-GE"/>
        </w:rPr>
        <w:t>(კომპანიის მიერ გაცემულ შესაბამის თვის ქვითარში მითითებული აღრიცხვის პერიოდში)</w:t>
      </w:r>
      <w:r w:rsidRPr="00F3450D">
        <w:rPr>
          <w:rFonts w:ascii="Sylfaen" w:hAnsi="Sylfaen"/>
          <w:lang w:val="ka-GE"/>
        </w:rPr>
        <w:t xml:space="preserve"> მოიხმარა/მოიხმარს 200 კუბურ მეტრ ან ნაკლები მოცულობის ბუნებრივ გაზს, ბუნებრივი გაზის საფასურის სუბსიდირება მოხდება სახელმწიფო ბიუჯეტიდან;</w:t>
      </w:r>
    </w:p>
    <w:p w14:paraId="47079F91" w14:textId="77777777" w:rsidR="00CC4E52" w:rsidRPr="00F3450D" w:rsidRDefault="00CC4E52" w:rsidP="00112A6B">
      <w:pPr>
        <w:spacing w:after="0" w:line="240" w:lineRule="auto"/>
        <w:ind w:firstLine="360"/>
        <w:jc w:val="both"/>
        <w:rPr>
          <w:rFonts w:ascii="Sylfaen" w:hAnsi="Sylfaen"/>
          <w:lang w:val="ka-GE"/>
        </w:rPr>
      </w:pPr>
      <w:r w:rsidRPr="00F3450D">
        <w:rPr>
          <w:rFonts w:ascii="Sylfaen" w:hAnsi="Sylfaen"/>
          <w:lang w:val="ka-GE"/>
        </w:rPr>
        <w:t xml:space="preserve">გ) იმ საყოფაცხოვრებო მომხმარებლისთვის, რომელიც, კანონმდებლობის შესაბამისად, ელექტროენერგიის განაწილების, სასმელი წყლის/წყალარინების, დასუფთავების მომსახურებისა და შესაბამისი საფასურის/მოსაკრებლის გადახდას ახორციელებს ადმინისტრირების ერთიანი ინტეგრირებული და კოორდინირებული სისტემის მეშვეობით და რომელმაც/რომელიც საანგარიშო თვეში </w:t>
      </w:r>
      <w:r w:rsidRPr="00F3450D">
        <w:rPr>
          <w:rFonts w:ascii="Sylfaen" w:hAnsi="Sylfaen" w:cs="Sylfaen"/>
          <w:lang w:val="ka-GE"/>
        </w:rPr>
        <w:t>(კომპანიის მიერ გაცემულ შესაბამის თვის ქვითარში მითითებული აღრიცხვის პერიოდში)</w:t>
      </w:r>
      <w:r w:rsidRPr="00F3450D">
        <w:rPr>
          <w:rFonts w:ascii="Sylfaen" w:hAnsi="Sylfaen" w:cs="Sylfaen"/>
          <w:lang w:val="en-US"/>
        </w:rPr>
        <w:t xml:space="preserve"> </w:t>
      </w:r>
      <w:r w:rsidRPr="00F3450D">
        <w:rPr>
          <w:rFonts w:ascii="Sylfaen" w:hAnsi="Sylfaen"/>
          <w:lang w:val="ka-GE"/>
        </w:rPr>
        <w:lastRenderedPageBreak/>
        <w:t>მოიხმარა/მოიხმარს 200 კილოვატ/საათს ან ნაკლები მოცულობის ელექტროენერგიას, სასმელი წყლის/წყალარინების საფასურის სუბსიდირება მოხდება სახელმწიფო ბიუჯეტიდან;</w:t>
      </w:r>
    </w:p>
    <w:p w14:paraId="1CC56E9F" w14:textId="77777777" w:rsidR="00CC4E52" w:rsidRPr="00FD61C1" w:rsidRDefault="00CC4E52" w:rsidP="00112A6B">
      <w:pPr>
        <w:spacing w:after="0" w:line="240" w:lineRule="auto"/>
        <w:ind w:firstLine="360"/>
        <w:jc w:val="both"/>
        <w:rPr>
          <w:rFonts w:ascii="Sylfaen" w:hAnsi="Sylfaen"/>
        </w:rPr>
      </w:pPr>
      <w:r w:rsidRPr="00FD61C1">
        <w:rPr>
          <w:rFonts w:ascii="Sylfaen" w:hAnsi="Sylfaen"/>
          <w:lang w:val="ka-GE"/>
        </w:rPr>
        <w:t>დ) იმ საყოფაცხოვრებო მომხმარებლისთვის, რომელიც, კანონმდებლობის შესაბამისად, ელექტროენერგიის განაწილების, სასმელი წყლის/წყალარინების, დასუფთავების მომსახურებისა და შესაბამისი საფასურის/მოსაკრებლის გადახდას არ ახორციელებს ადმინისტრირების ერთიანი ინტეგრირებული და კოორდინირებული სისტემის მეშვეობით, სასმელი წყლის/წყალარინების საფასურის სუბსიდირება მოხდება სახელმწიფო ბიუჯეტიდან.</w:t>
      </w:r>
    </w:p>
    <w:p w14:paraId="51F4186C" w14:textId="77777777" w:rsidR="00CC4E52" w:rsidRPr="00FD61C1" w:rsidRDefault="00CC4E52" w:rsidP="00112A6B">
      <w:pPr>
        <w:pStyle w:val="ListParagraph"/>
        <w:numPr>
          <w:ilvl w:val="0"/>
          <w:numId w:val="7"/>
        </w:numPr>
        <w:spacing w:after="0" w:line="240" w:lineRule="auto"/>
        <w:ind w:left="0" w:firstLine="360"/>
        <w:jc w:val="both"/>
        <w:rPr>
          <w:rFonts w:ascii="Sylfaen" w:hAnsi="Sylfaen"/>
          <w:lang w:val="ka-GE"/>
        </w:rPr>
      </w:pPr>
      <w:r w:rsidRPr="00FD61C1">
        <w:rPr>
          <w:rFonts w:ascii="Sylfaen" w:hAnsi="Sylfaen"/>
        </w:rPr>
        <w:t>2021 წლის იანვრისა და თებერვლის თვეები</w:t>
      </w:r>
      <w:r w:rsidRPr="00FD61C1">
        <w:rPr>
          <w:rFonts w:ascii="Sylfaen" w:hAnsi="Sylfaen"/>
          <w:lang w:val="ka-GE"/>
        </w:rPr>
        <w:t>სთვის</w:t>
      </w:r>
      <w:r w:rsidRPr="00FD61C1">
        <w:rPr>
          <w:rFonts w:ascii="Sylfaen" w:hAnsi="Sylfaen"/>
        </w:rPr>
        <w:t xml:space="preserve"> (თითოეული თვისათვის)</w:t>
      </w:r>
      <w:r w:rsidRPr="00FD61C1">
        <w:rPr>
          <w:rFonts w:ascii="Sylfaen" w:hAnsi="Sylfaen"/>
          <w:lang w:val="ka-GE"/>
        </w:rPr>
        <w:t>, იმ საყოფაცხოვრებო მომხმარებლისათვის, რომელმაც/რომელიც საანგარიშო თვეში</w:t>
      </w:r>
      <w:r w:rsidRPr="00FD61C1">
        <w:rPr>
          <w:rFonts w:ascii="Sylfaen" w:hAnsi="Sylfaen"/>
          <w:lang w:val="en-US"/>
        </w:rPr>
        <w:t xml:space="preserve"> </w:t>
      </w:r>
      <w:r w:rsidRPr="00FD61C1">
        <w:rPr>
          <w:rFonts w:ascii="Sylfaen" w:hAnsi="Sylfaen" w:cs="Sylfaen"/>
          <w:lang w:val="ka-GE"/>
        </w:rPr>
        <w:t>(კომპანიის მიერ გაცემულ შესაბამის თვის ქვითარში მითითებული აღრიცხვის პერიოდში)</w:t>
      </w:r>
      <w:r w:rsidRPr="00FD61C1">
        <w:rPr>
          <w:rFonts w:ascii="Sylfaen" w:hAnsi="Sylfaen"/>
          <w:lang w:val="ka-GE"/>
        </w:rPr>
        <w:t xml:space="preserve"> მოიხმარა/მოიხმარს 200 კილოვატ/საათზე მეტ ელექტროენერგიას, მაგრამ არაუმეტეს 300 კილოვატ/საათისა, 2020 წელს მოქმედ ელექტროენერგიის სამომხმარებლო ტარიფსა და საანგარიშო თვეში მოქმედ ელექტროენერგიის სამომხმარებლო ტარიფს შორის სხვაობის სუბსიდირება მოხდება სახელმწიფო ბიუჯეტიდან.</w:t>
      </w:r>
    </w:p>
    <w:p w14:paraId="3ACC6204" w14:textId="536DCDA8" w:rsidR="00CC4E52" w:rsidRPr="00FD61C1" w:rsidRDefault="00CC4E52" w:rsidP="00112A6B">
      <w:pPr>
        <w:pStyle w:val="ListParagraph"/>
        <w:numPr>
          <w:ilvl w:val="0"/>
          <w:numId w:val="7"/>
        </w:numPr>
        <w:spacing w:after="0" w:line="240" w:lineRule="auto"/>
        <w:ind w:left="0" w:firstLine="360"/>
        <w:jc w:val="both"/>
        <w:rPr>
          <w:rFonts w:ascii="Sylfaen" w:hAnsi="Sylfaen"/>
          <w:lang w:val="ka-GE"/>
        </w:rPr>
      </w:pPr>
      <w:r w:rsidRPr="00FD61C1">
        <w:rPr>
          <w:rFonts w:ascii="Sylfaen" w:hAnsi="Sylfaen"/>
          <w:lang w:val="ka-GE"/>
        </w:rPr>
        <w:t>იმ საყოფაცხოვრებო მომხმარებლისათვის, რომელმაც/რომელიც საანგარიშო თვეში</w:t>
      </w:r>
      <w:r w:rsidRPr="00FD61C1">
        <w:rPr>
          <w:rFonts w:ascii="Sylfaen" w:hAnsi="Sylfaen"/>
          <w:lang w:val="en-US"/>
        </w:rPr>
        <w:t xml:space="preserve"> </w:t>
      </w:r>
      <w:r w:rsidRPr="00112A6B">
        <w:rPr>
          <w:rFonts w:ascii="Sylfaen" w:hAnsi="Sylfaen" w:cs="Sylfaen"/>
          <w:lang w:val="ka-GE"/>
        </w:rPr>
        <w:t>(კომპანიის მიერ გაცემულ შესაბამის თვის ქვითარში მითითებული აღრიცხვის პერიოდში)</w:t>
      </w:r>
      <w:r w:rsidR="00B34E36">
        <w:rPr>
          <w:rFonts w:ascii="Sylfaen" w:hAnsi="Sylfaen" w:cs="Sylfaen"/>
          <w:lang w:val="ka-GE"/>
        </w:rPr>
        <w:t xml:space="preserve"> </w:t>
      </w:r>
      <w:r w:rsidRPr="00FD61C1">
        <w:rPr>
          <w:rFonts w:ascii="Sylfaen" w:hAnsi="Sylfaen"/>
          <w:lang w:val="ka-GE"/>
        </w:rPr>
        <w:t>მოიხმარა/მოიხმარს 300 კილოვატ/საათს ან ნაკლები მოცულობის ელექტროენერგიას:</w:t>
      </w:r>
    </w:p>
    <w:p w14:paraId="4DD8F517" w14:textId="218E1E64" w:rsidR="00CC4E52" w:rsidRPr="00FD61C1" w:rsidRDefault="00CC4E52" w:rsidP="00112A6B">
      <w:pPr>
        <w:spacing w:after="0" w:line="240" w:lineRule="auto"/>
        <w:ind w:firstLine="360"/>
        <w:jc w:val="both"/>
        <w:rPr>
          <w:rFonts w:ascii="Sylfaen" w:hAnsi="Sylfaen"/>
          <w:lang w:val="ka-GE"/>
        </w:rPr>
      </w:pPr>
      <w:r w:rsidRPr="00FD61C1">
        <w:rPr>
          <w:rFonts w:ascii="Sylfaen" w:hAnsi="Sylfaen"/>
          <w:lang w:val="ka-GE"/>
        </w:rPr>
        <w:t xml:space="preserve">ა) 2021 წლის მარტის, აპრილის, მაისისა და ივნისის თვეებში </w:t>
      </w:r>
      <w:r w:rsidRPr="00FD61C1">
        <w:rPr>
          <w:rFonts w:ascii="Sylfaen" w:hAnsi="Sylfaen"/>
        </w:rPr>
        <w:t>(თითოეული თვისათვის)</w:t>
      </w:r>
      <w:r w:rsidRPr="00FD61C1">
        <w:rPr>
          <w:rFonts w:ascii="Sylfaen" w:hAnsi="Sylfaen"/>
          <w:lang w:val="ka-GE"/>
        </w:rPr>
        <w:t xml:space="preserve"> </w:t>
      </w:r>
      <w:r w:rsidR="00B34E36" w:rsidRPr="00FD61C1">
        <w:rPr>
          <w:rFonts w:ascii="Sylfaen" w:hAnsi="Sylfaen" w:cs="Sylfaen"/>
          <w:lang w:val="ka-GE"/>
        </w:rPr>
        <w:t>(კომპანიის მიერ გაცემულ შესაბამის თვის ქვითარში მითითებული აღრიცხვის პერიოდში)</w:t>
      </w:r>
      <w:r w:rsidR="00B34E36" w:rsidRPr="00FD61C1">
        <w:rPr>
          <w:rFonts w:ascii="Sylfaen" w:hAnsi="Sylfaen"/>
          <w:lang w:val="ka-GE"/>
        </w:rPr>
        <w:t xml:space="preserve"> </w:t>
      </w:r>
      <w:r w:rsidRPr="00FD61C1">
        <w:rPr>
          <w:rFonts w:ascii="Sylfaen" w:hAnsi="Sylfaen"/>
          <w:lang w:val="ka-GE"/>
        </w:rPr>
        <w:t xml:space="preserve">მოხმარებული ელექტროენერგიისთვის 2020 წელს მოქმედ ელექტროენერგიის სამომხმარებლო ტარიფსა და საანგარიშო თვეში </w:t>
      </w:r>
      <w:r w:rsidR="00B34E36" w:rsidRPr="00FD61C1">
        <w:rPr>
          <w:rFonts w:ascii="Sylfaen" w:hAnsi="Sylfaen" w:cs="Sylfaen"/>
          <w:lang w:val="ka-GE"/>
        </w:rPr>
        <w:t>(კომპანიის მიერ გაცემულ შესაბამის თვის ქვითარში მითითებული აღრიცხვის პერიოდში)</w:t>
      </w:r>
      <w:r w:rsidR="00B34E36" w:rsidRPr="00FD61C1">
        <w:rPr>
          <w:rFonts w:ascii="Sylfaen" w:hAnsi="Sylfaen"/>
          <w:lang w:val="ka-GE"/>
        </w:rPr>
        <w:t xml:space="preserve"> </w:t>
      </w:r>
      <w:r w:rsidRPr="00FD61C1">
        <w:rPr>
          <w:rFonts w:ascii="Sylfaen" w:hAnsi="Sylfaen"/>
          <w:lang w:val="ka-GE"/>
        </w:rPr>
        <w:t>მოქმედ ელექტროენერგიის სამომხმარებლო ტარიფს შორის სხვაობის სუბსიდირება მოხდება სახელმწიფო ბიუჯეტიდან;</w:t>
      </w:r>
    </w:p>
    <w:p w14:paraId="173F51B1" w14:textId="6430B8DE" w:rsidR="00CC4E52" w:rsidRPr="00FD61C1" w:rsidRDefault="00CC4E52" w:rsidP="00112A6B">
      <w:pPr>
        <w:spacing w:after="0" w:line="240" w:lineRule="auto"/>
        <w:ind w:firstLine="360"/>
        <w:jc w:val="both"/>
        <w:rPr>
          <w:rFonts w:ascii="Sylfaen" w:hAnsi="Sylfaen"/>
          <w:lang w:val="ka-GE"/>
        </w:rPr>
      </w:pPr>
      <w:r w:rsidRPr="00FD61C1">
        <w:rPr>
          <w:rFonts w:ascii="Sylfaen" w:hAnsi="Sylfaen"/>
          <w:lang w:val="ka-GE"/>
        </w:rPr>
        <w:t>ბ) 2021 წლის ივლისის, აგვისტოს, სექტემბრის, ოქტომბრის, ნოემბრისა და დეკემბრის თვეებში</w:t>
      </w:r>
      <w:r w:rsidRPr="00FD61C1">
        <w:rPr>
          <w:rFonts w:ascii="Sylfaen" w:hAnsi="Sylfaen"/>
        </w:rPr>
        <w:t xml:space="preserve"> (თითოეული თვისათვის)</w:t>
      </w:r>
      <w:r w:rsidRPr="00FD61C1">
        <w:rPr>
          <w:rFonts w:ascii="Sylfaen" w:hAnsi="Sylfaen"/>
          <w:lang w:val="ka-GE"/>
        </w:rPr>
        <w:t xml:space="preserve"> </w:t>
      </w:r>
      <w:r w:rsidR="00B34E36" w:rsidRPr="00FD61C1">
        <w:rPr>
          <w:rFonts w:ascii="Sylfaen" w:hAnsi="Sylfaen" w:cs="Sylfaen"/>
          <w:lang w:val="ka-GE"/>
        </w:rPr>
        <w:t>(კომპანიის მიერ გაცემულ შესაბამის თვის ქვითარში მითითებული აღრიცხვის პერიოდში)</w:t>
      </w:r>
      <w:r w:rsidR="00B34E36" w:rsidRPr="00FD61C1">
        <w:rPr>
          <w:rFonts w:ascii="Sylfaen" w:hAnsi="Sylfaen"/>
          <w:lang w:val="ka-GE"/>
        </w:rPr>
        <w:t xml:space="preserve"> </w:t>
      </w:r>
      <w:r w:rsidRPr="00FD61C1">
        <w:rPr>
          <w:rFonts w:ascii="Sylfaen" w:hAnsi="Sylfaen"/>
          <w:lang w:val="ka-GE"/>
        </w:rPr>
        <w:t>მოხმარებული ელექტროენერგიის</w:t>
      </w:r>
      <w:r w:rsidRPr="00FD61C1">
        <w:rPr>
          <w:rFonts w:ascii="Sylfaen" w:hAnsi="Sylfaen"/>
        </w:rPr>
        <w:t xml:space="preserve"> </w:t>
      </w:r>
      <w:r w:rsidRPr="00FD61C1">
        <w:rPr>
          <w:rFonts w:ascii="Sylfaen" w:hAnsi="Sylfaen"/>
          <w:lang w:val="ka-GE"/>
        </w:rPr>
        <w:t>სუბსიდირება განხორციელდეს შემდეგი წესით:</w:t>
      </w:r>
    </w:p>
    <w:p w14:paraId="732DC113" w14:textId="77777777" w:rsidR="00CC4E52" w:rsidRPr="00FD61C1" w:rsidRDefault="00CC4E52" w:rsidP="00112A6B">
      <w:pPr>
        <w:spacing w:after="0" w:line="240" w:lineRule="auto"/>
        <w:ind w:firstLine="360"/>
        <w:jc w:val="both"/>
        <w:rPr>
          <w:rFonts w:ascii="Sylfaen" w:hAnsi="Sylfaen"/>
          <w:lang w:val="ka-GE"/>
        </w:rPr>
      </w:pPr>
      <w:r w:rsidRPr="00FD61C1">
        <w:rPr>
          <w:rFonts w:ascii="Sylfaen" w:hAnsi="Sylfaen"/>
          <w:lang w:val="ka-GE"/>
        </w:rPr>
        <w:t>ბ.ა) თუ საყოფაცხოვრებო მომხმარებელი სარგებლობს უნივერსალური მომსახურებით და ელექტროენერგიის უნივერსალური მომსახურების მიწოდების ტარიფი აღემატება 2020 წელს მოქმედ ელექტროენერგიის სამომხმარებლო ტარიფს, საყოფაცხოვრებო მომხმარებლისათვის შესაბამისი სხვაობის სუბსიდირება მოხდება სახელმწიფო ბიუჯეტიდან;</w:t>
      </w:r>
    </w:p>
    <w:p w14:paraId="3D54E492" w14:textId="77777777" w:rsidR="00CC4E52" w:rsidRPr="00FD61C1" w:rsidRDefault="00CC4E52" w:rsidP="00112A6B">
      <w:pPr>
        <w:pStyle w:val="ListParagraph"/>
        <w:spacing w:after="0" w:line="240" w:lineRule="auto"/>
        <w:ind w:left="0" w:firstLine="360"/>
        <w:jc w:val="both"/>
        <w:rPr>
          <w:rFonts w:ascii="Sylfaen" w:hAnsi="Sylfaen"/>
          <w:lang w:val="ka-GE"/>
        </w:rPr>
      </w:pPr>
      <w:r w:rsidRPr="00FD61C1">
        <w:rPr>
          <w:rFonts w:ascii="Sylfaen" w:hAnsi="Sylfaen"/>
          <w:lang w:val="ka-GE"/>
        </w:rPr>
        <w:t>ბ.ბ) თუ საყოფაცხოვრებო მომხმარებელი ელექტროენერგიას შეისყიდის თავისუფალ მიმწოდებელთან დადებული მიწოდების ხელშეკრულების საფუძველზე და გაწეული მომსახურების საფასური აღემატება 2020 წელს მოქმედ ელექტროენერგიის სამომხმარებლო ტარიფს, შესაბამისი სხვაობის სუბსიდირება მოხდება სახელმწიფო ბიუჯეტიდან. იმ შემთხვევაში, თუ გაწეული მომსახურების საფასური აღემატება შესაბამის არეალში არსებული უნივერსალური მომსახურების მიმწოდებლისათვის კომისიის მიერ დადგენილი უნივერსალური მომსახურების მიწოდების ტარიფს, სუბსიდიის გაანგარიშებისას გაითვალისწინება აღნიშნული ტარიფი.</w:t>
      </w:r>
    </w:p>
    <w:p w14:paraId="7CD199D0" w14:textId="77777777" w:rsidR="00CC4E52" w:rsidRDefault="00CC4E52" w:rsidP="00112A6B">
      <w:pPr>
        <w:spacing w:after="0" w:line="240" w:lineRule="auto"/>
        <w:ind w:firstLine="360"/>
        <w:jc w:val="both"/>
        <w:rPr>
          <w:rFonts w:ascii="Sylfaen" w:hAnsi="Sylfaen"/>
          <w:lang w:val="ka-GE"/>
        </w:rPr>
      </w:pPr>
    </w:p>
    <w:p w14:paraId="2EDD8B9A" w14:textId="77777777" w:rsidR="00CC4E52" w:rsidRDefault="00CC4E52" w:rsidP="00112A6B">
      <w:pPr>
        <w:spacing w:after="0" w:line="240" w:lineRule="auto"/>
        <w:ind w:firstLine="360"/>
        <w:jc w:val="both"/>
        <w:rPr>
          <w:rFonts w:ascii="Sylfaen" w:hAnsi="Sylfaen"/>
          <w:lang w:val="ka-GE"/>
        </w:rPr>
      </w:pPr>
    </w:p>
    <w:p w14:paraId="04414F6B" w14:textId="77777777" w:rsidR="00CC4E52" w:rsidRDefault="00CC4E52" w:rsidP="00112A6B">
      <w:pPr>
        <w:spacing w:after="0" w:line="240" w:lineRule="auto"/>
        <w:ind w:firstLine="360"/>
        <w:jc w:val="both"/>
        <w:rPr>
          <w:rFonts w:ascii="Sylfaen" w:hAnsi="Sylfaen"/>
          <w:b/>
          <w:lang w:val="ka-GE"/>
        </w:rPr>
      </w:pPr>
      <w:r>
        <w:rPr>
          <w:rFonts w:ascii="Sylfaen" w:hAnsi="Sylfaen"/>
          <w:b/>
          <w:lang w:val="ka-GE"/>
        </w:rPr>
        <w:t>სამართლებრივი აქტის პროექტის მოსალოდნელი შედეგები</w:t>
      </w:r>
    </w:p>
    <w:p w14:paraId="5F3D4882" w14:textId="77777777" w:rsidR="00E51DD9" w:rsidRDefault="00E51DD9" w:rsidP="00112A6B">
      <w:pPr>
        <w:spacing w:after="0" w:line="240" w:lineRule="auto"/>
        <w:ind w:firstLine="360"/>
        <w:jc w:val="both"/>
        <w:rPr>
          <w:rFonts w:ascii="Sylfaen" w:hAnsi="Sylfaen"/>
          <w:lang w:val="ka-GE"/>
        </w:rPr>
      </w:pPr>
    </w:p>
    <w:p w14:paraId="58905F63" w14:textId="1C82C145" w:rsidR="00CC4E52" w:rsidRDefault="00CC4E52" w:rsidP="00112A6B">
      <w:pPr>
        <w:spacing w:after="0" w:line="240" w:lineRule="auto"/>
        <w:ind w:firstLine="360"/>
        <w:jc w:val="both"/>
        <w:rPr>
          <w:rFonts w:ascii="Sylfaen" w:hAnsi="Sylfaen"/>
          <w:lang w:val="ka-GE"/>
        </w:rPr>
      </w:pPr>
      <w:r>
        <w:rPr>
          <w:rFonts w:ascii="Sylfaen" w:hAnsi="Sylfaen"/>
          <w:lang w:val="ka-GE"/>
        </w:rPr>
        <w:t xml:space="preserve">დადგენილების პროექტის მიღება, უზრუნველყოფს ქვეყნის მოსახლების კეთილდღეობას სასიცოცხლოდ მნიშვნელოვანი ისეთი პრობლემების მოგვარებაში, </w:t>
      </w:r>
      <w:r>
        <w:rPr>
          <w:rFonts w:ascii="Sylfaen" w:hAnsi="Sylfaen"/>
          <w:lang w:val="ka-GE"/>
        </w:rPr>
        <w:lastRenderedPageBreak/>
        <w:t xml:space="preserve">როგორიცაა დასუფთავების სერვისი, ელექტროენერგიის, ბუნებრივი გაზისა და წყლის შეუფერხებლად მიღება. </w:t>
      </w:r>
    </w:p>
    <w:p w14:paraId="3CEA6964" w14:textId="07D9E67E" w:rsidR="0060639A" w:rsidRDefault="0060639A" w:rsidP="00112A6B">
      <w:pPr>
        <w:spacing w:after="0" w:line="240" w:lineRule="auto"/>
        <w:ind w:firstLine="360"/>
        <w:jc w:val="both"/>
        <w:rPr>
          <w:rFonts w:ascii="Sylfaen" w:hAnsi="Sylfaen"/>
          <w:lang w:val="ka-GE"/>
        </w:rPr>
      </w:pPr>
    </w:p>
    <w:p w14:paraId="469456D0" w14:textId="77777777" w:rsidR="0060639A" w:rsidRDefault="0060639A" w:rsidP="00112A6B">
      <w:pPr>
        <w:spacing w:after="0" w:line="240" w:lineRule="auto"/>
        <w:ind w:firstLine="360"/>
        <w:jc w:val="center"/>
        <w:rPr>
          <w:rFonts w:ascii="Sylfaen" w:hAnsi="Sylfaen"/>
          <w:b/>
          <w:lang w:val="ka-GE"/>
        </w:rPr>
      </w:pPr>
      <w:r>
        <w:rPr>
          <w:rFonts w:ascii="Sylfaen" w:hAnsi="Sylfaen"/>
          <w:b/>
          <w:lang w:val="ka-GE"/>
        </w:rPr>
        <w:t>სამართლებრივი აქტის პროექტის მიღებით გამოწვეული საფინანსო</w:t>
      </w:r>
      <w:r>
        <w:rPr>
          <w:rFonts w:ascii="Sylfaen" w:hAnsi="Sylfaen"/>
          <w:b/>
          <w:lang w:val="ka-GE"/>
        </w:rPr>
        <w:noBreakHyphen/>
        <w:t>ეკონომიკური შედეგების გაანგარიშება</w:t>
      </w:r>
    </w:p>
    <w:p w14:paraId="03C537E8" w14:textId="77777777" w:rsidR="00E51DD9" w:rsidRDefault="00E51DD9" w:rsidP="00112A6B">
      <w:pPr>
        <w:spacing w:after="0" w:line="240" w:lineRule="auto"/>
        <w:ind w:firstLine="360"/>
        <w:jc w:val="both"/>
        <w:rPr>
          <w:rFonts w:ascii="Sylfaen" w:eastAsia="Times New Roman" w:hAnsi="Sylfaen" w:cs="Sylfaen"/>
          <w:lang w:val="ka-GE" w:eastAsia="ru-RU"/>
        </w:rPr>
      </w:pPr>
    </w:p>
    <w:p w14:paraId="4D6C15FD" w14:textId="4D139844" w:rsidR="0060639A" w:rsidRDefault="00FF2F61" w:rsidP="00112A6B">
      <w:pPr>
        <w:spacing w:after="0" w:line="240" w:lineRule="auto"/>
        <w:ind w:firstLine="360"/>
        <w:jc w:val="both"/>
        <w:rPr>
          <w:rFonts w:ascii="Sylfaen" w:hAnsi="Sylfaen"/>
          <w:lang w:val="ka-GE"/>
        </w:rPr>
      </w:pPr>
      <w:r w:rsidRPr="002A0D83">
        <w:rPr>
          <w:rFonts w:ascii="Sylfaen" w:eastAsia="Times New Roman" w:hAnsi="Sylfaen" w:cs="Sylfaen"/>
          <w:lang w:val="ka-GE" w:eastAsia="ru-RU"/>
        </w:rPr>
        <w:t>დადგენილების პროექტით გათვალისწინებული ღონისძიებების განხორციელება  არ იქონიებს გავლენას   სახელმწიფო ბიუჯეტის საშემოსავლო და ხარჯვით ნაწილზე. 2020 წლის ნოემბრის, დეკემბრის და 2021 წლის იანვრის თვეების</w:t>
      </w:r>
      <w:r>
        <w:rPr>
          <w:rFonts w:ascii="Sylfaen" w:eastAsia="Times New Roman" w:hAnsi="Sylfaen" w:cs="Sylfaen"/>
          <w:lang w:val="ka-GE" w:eastAsia="ru-RU"/>
        </w:rPr>
        <w:t xml:space="preserve"> კომუნალური გადასახადების  სუბსიდირება განხორციელდა</w:t>
      </w:r>
      <w:r w:rsidRPr="002A0D83">
        <w:rPr>
          <w:rFonts w:ascii="Sylfaen" w:eastAsia="Times New Roman" w:hAnsi="Sylfaen" w:cs="Sylfaen"/>
          <w:lang w:val="ka-GE" w:eastAsia="ru-RU"/>
        </w:rPr>
        <w:t xml:space="preserve">  2020 წლის სახელმწიფო ბიუჯეტით საქართველოს ეკონომიკისა და მდგრადი განვითარების სამინისტროს „24 07 03 ახალი კორონა ვირუსის გავრცელებიდან გამომდინარე ეკონომიკის ხელშეწყობის ღონისძიებები“  პროგრამულ კოდის გამოყოფილ ასიგნებათა ფარგლებში. 2021 წლის თებერვლის თვის</w:t>
      </w:r>
      <w:r>
        <w:rPr>
          <w:rFonts w:ascii="Sylfaen" w:eastAsia="Times New Roman" w:hAnsi="Sylfaen" w:cs="Sylfaen"/>
          <w:lang w:val="ka-GE" w:eastAsia="ru-RU"/>
        </w:rPr>
        <w:t xml:space="preserve"> კომუნალური გადასახადების</w:t>
      </w:r>
      <w:r w:rsidRPr="002A0D83">
        <w:rPr>
          <w:rFonts w:ascii="Sylfaen" w:eastAsia="Times New Roman" w:hAnsi="Sylfaen" w:cs="Sylfaen"/>
          <w:lang w:val="ka-GE" w:eastAsia="ru-RU"/>
        </w:rPr>
        <w:t xml:space="preserve"> სუბსიდირება</w:t>
      </w:r>
      <w:r>
        <w:rPr>
          <w:rFonts w:ascii="Sylfaen" w:eastAsia="Times New Roman" w:hAnsi="Sylfaen" w:cs="Sylfaen"/>
          <w:lang w:val="ka-GE" w:eastAsia="ru-RU"/>
        </w:rPr>
        <w:t xml:space="preserve"> და ელექტროენერგიის გადასახადის სუბსიდირება</w:t>
      </w:r>
      <w:r w:rsidR="00B34E36">
        <w:rPr>
          <w:rFonts w:ascii="Sylfaen" w:eastAsia="Times New Roman" w:hAnsi="Sylfaen" w:cs="Sylfaen"/>
          <w:lang w:val="ka-GE" w:eastAsia="ru-RU"/>
        </w:rPr>
        <w:t xml:space="preserve"> 2021 წლის განმავლობაში</w:t>
      </w:r>
      <w:r>
        <w:rPr>
          <w:rFonts w:ascii="Sylfaen" w:eastAsia="Times New Roman" w:hAnsi="Sylfaen" w:cs="Sylfaen"/>
          <w:lang w:val="ka-GE" w:eastAsia="ru-RU"/>
        </w:rPr>
        <w:t xml:space="preserve"> უზრუნველყოფილი იქნება</w:t>
      </w:r>
      <w:r w:rsidRPr="002A0D83">
        <w:rPr>
          <w:rFonts w:ascii="Sylfaen" w:eastAsia="Times New Roman" w:hAnsi="Sylfaen" w:cs="Sylfaen"/>
          <w:lang w:val="ka-GE" w:eastAsia="ru-RU"/>
        </w:rPr>
        <w:t xml:space="preserve"> </w:t>
      </w:r>
      <w:r w:rsidRPr="002A0D83">
        <w:rPr>
          <w:rFonts w:ascii="Sylfaen" w:eastAsia="Times New Roman" w:hAnsi="Sylfaen" w:cs="Sylfaen"/>
          <w:lang w:val="ka-GE"/>
        </w:rPr>
        <w:t>202</w:t>
      </w:r>
      <w:r>
        <w:rPr>
          <w:rFonts w:ascii="Sylfaen" w:eastAsia="Times New Roman" w:hAnsi="Sylfaen" w:cs="Sylfaen"/>
          <w:lang w:val="ka-GE"/>
        </w:rPr>
        <w:t>1</w:t>
      </w:r>
      <w:r w:rsidRPr="002A0D83">
        <w:rPr>
          <w:rFonts w:ascii="Sylfaen" w:eastAsia="Times New Roman" w:hAnsi="Sylfaen" w:cs="Sylfaen"/>
          <w:lang w:val="ka-GE"/>
        </w:rPr>
        <w:t xml:space="preserve"> წლის სახელმწიფო ბიუჯეტით საქართველოს ეკონომიკისა და მდგრადი განვითარების სამინისტროს „24 07 03 ახალი კორონა ვირუსის გავრცელებიდან გამომდინარე ეკონომიკის ხელშეწყობის ღონისძიებები“  </w:t>
      </w:r>
      <w:r w:rsidRPr="002A0D83">
        <w:rPr>
          <w:rFonts w:ascii="Sylfaen" w:hAnsi="Sylfaen" w:cs="Sylfaen"/>
        </w:rPr>
        <w:t>პროგრამულ</w:t>
      </w:r>
      <w:r w:rsidRPr="002A0D83">
        <w:t xml:space="preserve"> </w:t>
      </w:r>
      <w:r w:rsidRPr="002A0D83">
        <w:rPr>
          <w:rFonts w:ascii="Sylfaen" w:hAnsi="Sylfaen" w:cs="Sylfaen"/>
        </w:rPr>
        <w:t>კოდი</w:t>
      </w:r>
      <w:r w:rsidRPr="002A0D83">
        <w:rPr>
          <w:rFonts w:ascii="Sylfaen" w:hAnsi="Sylfaen" w:cs="Sylfaen"/>
          <w:lang w:val="ka-GE"/>
        </w:rPr>
        <w:t>ს</w:t>
      </w:r>
      <w:r w:rsidRPr="002A0D83">
        <w:t xml:space="preserve"> </w:t>
      </w:r>
      <w:r w:rsidRPr="002A0D83">
        <w:rPr>
          <w:rFonts w:eastAsia="Times New Roman"/>
        </w:rPr>
        <w:t xml:space="preserve"> </w:t>
      </w:r>
      <w:r w:rsidRPr="002A0D83">
        <w:rPr>
          <w:rFonts w:ascii="Sylfaen" w:eastAsia="Times New Roman" w:hAnsi="Sylfaen" w:cs="Sylfaen"/>
        </w:rPr>
        <w:t>გამოყოფილ</w:t>
      </w:r>
      <w:r w:rsidRPr="002A0D83">
        <w:rPr>
          <w:rFonts w:eastAsia="Times New Roman"/>
        </w:rPr>
        <w:t xml:space="preserve"> </w:t>
      </w:r>
      <w:r w:rsidRPr="002A0D83">
        <w:rPr>
          <w:rFonts w:ascii="Sylfaen" w:eastAsia="Times New Roman" w:hAnsi="Sylfaen" w:cs="Sylfaen"/>
        </w:rPr>
        <w:t>ასიგნებათა</w:t>
      </w:r>
      <w:r w:rsidRPr="002A0D83">
        <w:rPr>
          <w:rFonts w:eastAsia="Times New Roman"/>
        </w:rPr>
        <w:t xml:space="preserve"> </w:t>
      </w:r>
      <w:r w:rsidRPr="002A0D83">
        <w:rPr>
          <w:rFonts w:ascii="Sylfaen" w:eastAsia="Times New Roman" w:hAnsi="Sylfaen" w:cs="Sylfaen"/>
        </w:rPr>
        <w:t>ფარგლებში</w:t>
      </w:r>
      <w:r w:rsidRPr="002A0D83">
        <w:rPr>
          <w:rFonts w:ascii="Sylfaen" w:eastAsia="Times New Roman" w:hAnsi="Sylfaen" w:cs="Sylfaen"/>
          <w:lang w:val="ka-GE"/>
        </w:rPr>
        <w:t>.</w:t>
      </w:r>
    </w:p>
    <w:p w14:paraId="41FED672" w14:textId="77777777" w:rsidR="00B34E36" w:rsidRDefault="00B34E36" w:rsidP="00112A6B">
      <w:pPr>
        <w:spacing w:after="0" w:line="240" w:lineRule="auto"/>
        <w:ind w:firstLine="360"/>
        <w:contextualSpacing/>
        <w:jc w:val="both"/>
        <w:rPr>
          <w:rFonts w:ascii="Sylfaen" w:hAnsi="Sylfaen" w:cs="Sylfaen"/>
          <w:b/>
          <w:noProof/>
          <w:lang w:val="ka-GE"/>
        </w:rPr>
      </w:pPr>
    </w:p>
    <w:p w14:paraId="35A8368D" w14:textId="3C3114FC" w:rsidR="00CC4E52" w:rsidRDefault="00CC4E52" w:rsidP="00B34E36">
      <w:pPr>
        <w:spacing w:after="0" w:line="240" w:lineRule="auto"/>
        <w:ind w:firstLine="360"/>
        <w:contextualSpacing/>
        <w:jc w:val="center"/>
        <w:rPr>
          <w:rFonts w:ascii="Sylfaen" w:hAnsi="Sylfaen" w:cs="Sylfaen"/>
          <w:b/>
          <w:noProof/>
          <w:lang w:val="ka-GE"/>
        </w:rPr>
      </w:pPr>
      <w:r>
        <w:rPr>
          <w:rFonts w:ascii="Sylfaen" w:hAnsi="Sylfaen" w:cs="Sylfaen"/>
          <w:b/>
          <w:noProof/>
          <w:lang w:val="ka-GE"/>
        </w:rPr>
        <w:t>პროექტის მიმართება ევროკავშირის სამართლებრივ აქტებთან</w:t>
      </w:r>
    </w:p>
    <w:p w14:paraId="1F7CAE8A" w14:textId="77777777" w:rsidR="00E51DD9" w:rsidRDefault="00E51DD9" w:rsidP="00112A6B">
      <w:pPr>
        <w:spacing w:after="0" w:line="240" w:lineRule="auto"/>
        <w:ind w:firstLine="360"/>
        <w:contextualSpacing/>
        <w:jc w:val="both"/>
        <w:rPr>
          <w:rFonts w:ascii="Sylfaen" w:hAnsi="Sylfaen" w:cs="Sylfaen"/>
          <w:noProof/>
          <w:lang w:val="ka-GE"/>
        </w:rPr>
      </w:pPr>
    </w:p>
    <w:p w14:paraId="1141940B" w14:textId="3FFE7288" w:rsidR="00CC4E52" w:rsidRDefault="00CC4E52" w:rsidP="00112A6B">
      <w:pPr>
        <w:spacing w:after="0" w:line="240" w:lineRule="auto"/>
        <w:ind w:firstLine="360"/>
        <w:contextualSpacing/>
        <w:jc w:val="both"/>
        <w:rPr>
          <w:rFonts w:ascii="Sylfaen" w:hAnsi="Sylfaen" w:cs="Sylfaen"/>
          <w:noProof/>
          <w:lang w:val="ka-GE"/>
        </w:rPr>
      </w:pPr>
      <w:r>
        <w:rPr>
          <w:rFonts w:ascii="Sylfaen" w:hAnsi="Sylfaen" w:cs="Sylfaen"/>
          <w:noProof/>
          <w:lang w:val="ka-GE"/>
        </w:rPr>
        <w:t>დადგენილების პროექტის მიღება არ გამომდინარეობს „ერთი მხრივ, საქართველოსა და, მეორე მხრივ,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 და არ ეწინააღმდეგება მათ.</w:t>
      </w:r>
    </w:p>
    <w:p w14:paraId="1BD93527" w14:textId="77777777" w:rsidR="00CC4E52" w:rsidRDefault="00CC4E52" w:rsidP="00112A6B">
      <w:pPr>
        <w:spacing w:after="0" w:line="240" w:lineRule="auto"/>
        <w:ind w:firstLine="360"/>
        <w:contextualSpacing/>
        <w:jc w:val="both"/>
        <w:rPr>
          <w:rFonts w:ascii="Sylfaen" w:hAnsi="Sylfaen" w:cs="Sylfaen"/>
          <w:b/>
          <w:noProof/>
          <w:lang w:val="ka-GE"/>
        </w:rPr>
      </w:pPr>
    </w:p>
    <w:p w14:paraId="76D8D3C2" w14:textId="77777777" w:rsidR="00CC4E52" w:rsidRPr="00E83E4E" w:rsidRDefault="00CC4E52" w:rsidP="00B34E36">
      <w:pPr>
        <w:spacing w:after="0" w:line="240" w:lineRule="auto"/>
        <w:ind w:firstLine="360"/>
        <w:contextualSpacing/>
        <w:jc w:val="center"/>
        <w:rPr>
          <w:rFonts w:ascii="Sylfaen" w:hAnsi="Sylfaen" w:cs="Sylfaen"/>
          <w:b/>
          <w:noProof/>
          <w:lang w:val="ka-GE"/>
        </w:rPr>
      </w:pPr>
      <w:r w:rsidRPr="00E83E4E">
        <w:rPr>
          <w:rFonts w:ascii="Sylfaen" w:hAnsi="Sylfaen" w:cs="Sylfaen"/>
          <w:b/>
          <w:noProof/>
          <w:lang w:val="ka-GE"/>
        </w:rPr>
        <w:t>პროექტის მიმართება ბავშვთა უფლებრივ მდგომარეობაზე</w:t>
      </w:r>
    </w:p>
    <w:p w14:paraId="03CE18C9" w14:textId="77777777" w:rsidR="00E51DD9" w:rsidRDefault="00E51DD9" w:rsidP="00112A6B">
      <w:pPr>
        <w:spacing w:after="0" w:line="240" w:lineRule="auto"/>
        <w:ind w:firstLine="360"/>
        <w:contextualSpacing/>
        <w:jc w:val="both"/>
        <w:rPr>
          <w:rFonts w:ascii="Sylfaen" w:hAnsi="Sylfaen" w:cs="Sylfaen"/>
          <w:noProof/>
          <w:lang w:val="ka-GE"/>
        </w:rPr>
      </w:pPr>
    </w:p>
    <w:p w14:paraId="7740BB53" w14:textId="0D40A387" w:rsidR="00CC4E52" w:rsidRDefault="00CC4E52" w:rsidP="00112A6B">
      <w:pPr>
        <w:spacing w:after="0" w:line="240" w:lineRule="auto"/>
        <w:ind w:firstLine="360"/>
        <w:contextualSpacing/>
        <w:jc w:val="both"/>
        <w:rPr>
          <w:rFonts w:ascii="Sylfaen" w:hAnsi="Sylfaen" w:cs="Sylfaen"/>
          <w:noProof/>
          <w:lang w:val="ka-GE"/>
        </w:rPr>
      </w:pPr>
      <w:r>
        <w:rPr>
          <w:rFonts w:ascii="Sylfaen" w:hAnsi="Sylfaen" w:cs="Sylfaen"/>
          <w:noProof/>
          <w:lang w:val="ka-GE"/>
        </w:rPr>
        <w:t>პროექტის მიღბა არ ახდენს გავლენას ბავშვთა უფლებრივ მდგომარეობაზე.</w:t>
      </w:r>
    </w:p>
    <w:p w14:paraId="095F571E" w14:textId="77777777" w:rsidR="00CC4E52" w:rsidRDefault="00CC4E52" w:rsidP="00112A6B">
      <w:pPr>
        <w:spacing w:after="0" w:line="240" w:lineRule="auto"/>
        <w:ind w:firstLine="360"/>
        <w:jc w:val="center"/>
        <w:rPr>
          <w:rFonts w:ascii="Sylfaen" w:hAnsi="Sylfaen"/>
          <w:b/>
          <w:lang w:val="ka-GE"/>
        </w:rPr>
      </w:pPr>
    </w:p>
    <w:p w14:paraId="299DC608" w14:textId="77777777" w:rsidR="00CC4E52" w:rsidRDefault="00CC4E52" w:rsidP="00112A6B">
      <w:pPr>
        <w:spacing w:after="0" w:line="240" w:lineRule="auto"/>
        <w:ind w:firstLine="360"/>
        <w:jc w:val="center"/>
        <w:rPr>
          <w:rFonts w:ascii="Sylfaen" w:hAnsi="Sylfaen"/>
          <w:b/>
          <w:lang w:val="ka-GE"/>
        </w:rPr>
      </w:pPr>
      <w:r>
        <w:rPr>
          <w:rFonts w:ascii="Sylfaen" w:hAnsi="Sylfaen"/>
          <w:b/>
          <w:lang w:val="ka-GE"/>
        </w:rPr>
        <w:t>სამართლებრივი პროექტის განხორციელების ვადები</w:t>
      </w:r>
    </w:p>
    <w:p w14:paraId="60DBE1E3" w14:textId="77777777" w:rsidR="00E51DD9" w:rsidRDefault="00E51DD9" w:rsidP="00112A6B">
      <w:pPr>
        <w:spacing w:after="0" w:line="240" w:lineRule="auto"/>
        <w:ind w:firstLine="360"/>
        <w:jc w:val="both"/>
        <w:rPr>
          <w:rFonts w:ascii="Sylfaen" w:hAnsi="Sylfaen"/>
          <w:lang w:val="ka-GE"/>
        </w:rPr>
      </w:pPr>
    </w:p>
    <w:p w14:paraId="24C2FA39" w14:textId="149986FA" w:rsidR="00CC4E52" w:rsidRDefault="00CC4E52" w:rsidP="00112A6B">
      <w:pPr>
        <w:spacing w:after="0" w:line="240" w:lineRule="auto"/>
        <w:ind w:firstLine="360"/>
        <w:jc w:val="both"/>
        <w:rPr>
          <w:rFonts w:ascii="Sylfaen" w:hAnsi="Sylfaen"/>
          <w:lang w:val="ka-GE"/>
        </w:rPr>
      </w:pPr>
      <w:r>
        <w:rPr>
          <w:rFonts w:ascii="Sylfaen" w:hAnsi="Sylfaen"/>
          <w:lang w:val="ka-GE"/>
        </w:rPr>
        <w:t xml:space="preserve">დადგენილების ცვლილება  ძალაშია </w:t>
      </w:r>
      <w:r w:rsidR="002A3FBA">
        <w:rPr>
          <w:rFonts w:ascii="Sylfaen" w:hAnsi="Sylfaen"/>
          <w:lang w:val="ka-GE"/>
        </w:rPr>
        <w:t>გამოქვეყნებისთანავე.</w:t>
      </w:r>
    </w:p>
    <w:p w14:paraId="310A6E8D" w14:textId="77777777" w:rsidR="00E51DD9" w:rsidRDefault="00E51DD9" w:rsidP="00112A6B">
      <w:pPr>
        <w:spacing w:after="0" w:line="240" w:lineRule="auto"/>
        <w:ind w:firstLine="360"/>
        <w:jc w:val="center"/>
        <w:rPr>
          <w:rFonts w:ascii="Sylfaen" w:hAnsi="Sylfaen"/>
          <w:b/>
          <w:lang w:val="ka-GE"/>
        </w:rPr>
      </w:pPr>
    </w:p>
    <w:p w14:paraId="670623F6" w14:textId="6E759CBA" w:rsidR="00CC4E52" w:rsidRDefault="00CC4E52" w:rsidP="00112A6B">
      <w:pPr>
        <w:spacing w:after="0" w:line="240" w:lineRule="auto"/>
        <w:ind w:firstLine="360"/>
        <w:jc w:val="center"/>
        <w:rPr>
          <w:rFonts w:ascii="Sylfaen" w:hAnsi="Sylfaen"/>
          <w:b/>
          <w:lang w:val="ka-GE"/>
        </w:rPr>
      </w:pPr>
      <w:r>
        <w:rPr>
          <w:rFonts w:ascii="Sylfaen" w:hAnsi="Sylfaen"/>
          <w:b/>
          <w:lang w:val="ka-GE"/>
        </w:rPr>
        <w:t>სამართლებრივი პროექტის ავტორი და წარმდგენი</w:t>
      </w:r>
    </w:p>
    <w:p w14:paraId="47C507D9" w14:textId="77777777" w:rsidR="00E51DD9" w:rsidRDefault="00E51DD9" w:rsidP="00112A6B">
      <w:pPr>
        <w:spacing w:after="0" w:line="240" w:lineRule="auto"/>
        <w:ind w:firstLine="360"/>
        <w:jc w:val="both"/>
        <w:rPr>
          <w:rFonts w:ascii="Sylfaen" w:hAnsi="Sylfaen"/>
          <w:lang w:val="ka-GE"/>
        </w:rPr>
      </w:pPr>
    </w:p>
    <w:p w14:paraId="719E8A9A" w14:textId="783FEF1C" w:rsidR="00CC4E52" w:rsidRDefault="00CC4E52" w:rsidP="00112A6B">
      <w:pPr>
        <w:spacing w:after="0" w:line="240" w:lineRule="auto"/>
        <w:ind w:firstLine="360"/>
        <w:jc w:val="both"/>
        <w:rPr>
          <w:rFonts w:ascii="Sylfaen" w:hAnsi="Sylfaen"/>
          <w:b/>
        </w:rPr>
      </w:pPr>
      <w:bookmarkStart w:id="0" w:name="_GoBack"/>
      <w:bookmarkEnd w:id="0"/>
      <w:r>
        <w:rPr>
          <w:rFonts w:ascii="Sylfaen" w:hAnsi="Sylfaen"/>
          <w:lang w:val="ka-GE"/>
        </w:rPr>
        <w:t>დადგენილების პროექტის ავტორი და წარმდგენია საქართველოს ეკონომიკისა და მდგრადი განვითარების სამინისტრო.</w:t>
      </w:r>
    </w:p>
    <w:p w14:paraId="6A3827E9" w14:textId="77777777" w:rsidR="00605219" w:rsidRPr="00F3450D" w:rsidRDefault="00E51DD9" w:rsidP="00112A6B">
      <w:pPr>
        <w:spacing w:after="0" w:line="240" w:lineRule="auto"/>
        <w:ind w:firstLine="360"/>
        <w:jc w:val="both"/>
        <w:rPr>
          <w:rFonts w:ascii="Sylfaen" w:hAnsi="Sylfaen"/>
        </w:rPr>
      </w:pPr>
    </w:p>
    <w:sectPr w:rsidR="00605219" w:rsidRPr="00F3450D" w:rsidSect="00E51DD9">
      <w:pgSz w:w="11906" w:h="16838"/>
      <w:pgMar w:top="1134" w:right="1466" w:bottom="90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ylfaen,Bold">
    <w:altName w:val="Sylfaen"/>
    <w:panose1 w:val="00000000000000000000"/>
    <w:charset w:val="00"/>
    <w:family w:val="auto"/>
    <w:notTrueType/>
    <w:pitch w:val="default"/>
    <w:sig w:usb0="00000003" w:usb1="00000000" w:usb2="00000000" w:usb3="00000000" w:csb0="00000001" w:csb1="00000000"/>
  </w:font>
  <w:font w:name="BPG_DejaVuSansCap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A6824"/>
    <w:multiLevelType w:val="hybridMultilevel"/>
    <w:tmpl w:val="56509194"/>
    <w:lvl w:ilvl="0" w:tplc="4E66FFF0">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60A111A"/>
    <w:multiLevelType w:val="hybridMultilevel"/>
    <w:tmpl w:val="12603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8E763C"/>
    <w:multiLevelType w:val="hybridMultilevel"/>
    <w:tmpl w:val="534E5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A47F21"/>
    <w:multiLevelType w:val="hybridMultilevel"/>
    <w:tmpl w:val="AC466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851F33"/>
    <w:multiLevelType w:val="hybridMultilevel"/>
    <w:tmpl w:val="269EE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301E8B"/>
    <w:multiLevelType w:val="hybridMultilevel"/>
    <w:tmpl w:val="C8F88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0832DA"/>
    <w:multiLevelType w:val="hybridMultilevel"/>
    <w:tmpl w:val="A3EC0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B1126B2"/>
    <w:multiLevelType w:val="hybridMultilevel"/>
    <w:tmpl w:val="A690748A"/>
    <w:lvl w:ilvl="0" w:tplc="9A3A2B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5"/>
  </w:num>
  <w:num w:numId="3">
    <w:abstractNumId w:val="2"/>
  </w:num>
  <w:num w:numId="4">
    <w:abstractNumId w:val="3"/>
  </w:num>
  <w:num w:numId="5">
    <w:abstractNumId w:val="4"/>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6C4"/>
    <w:rsid w:val="00053109"/>
    <w:rsid w:val="00112A6B"/>
    <w:rsid w:val="00112DA7"/>
    <w:rsid w:val="001B4F83"/>
    <w:rsid w:val="002A3FBA"/>
    <w:rsid w:val="002E7950"/>
    <w:rsid w:val="00336C8A"/>
    <w:rsid w:val="00407CB8"/>
    <w:rsid w:val="004377BF"/>
    <w:rsid w:val="004632C9"/>
    <w:rsid w:val="005B6FC1"/>
    <w:rsid w:val="0060639A"/>
    <w:rsid w:val="006D0DD6"/>
    <w:rsid w:val="00734CFB"/>
    <w:rsid w:val="00756A50"/>
    <w:rsid w:val="00794A3A"/>
    <w:rsid w:val="00795C3F"/>
    <w:rsid w:val="00796725"/>
    <w:rsid w:val="0081624E"/>
    <w:rsid w:val="00897742"/>
    <w:rsid w:val="00903B8D"/>
    <w:rsid w:val="00973EC8"/>
    <w:rsid w:val="00A7014C"/>
    <w:rsid w:val="00AB6C28"/>
    <w:rsid w:val="00B13F4C"/>
    <w:rsid w:val="00B16966"/>
    <w:rsid w:val="00B34E36"/>
    <w:rsid w:val="00BB0A22"/>
    <w:rsid w:val="00BF2BD0"/>
    <w:rsid w:val="00C02CBE"/>
    <w:rsid w:val="00C0580C"/>
    <w:rsid w:val="00C872D5"/>
    <w:rsid w:val="00CC36C4"/>
    <w:rsid w:val="00CC4E52"/>
    <w:rsid w:val="00D11A4E"/>
    <w:rsid w:val="00D36AE8"/>
    <w:rsid w:val="00D85394"/>
    <w:rsid w:val="00DD23ED"/>
    <w:rsid w:val="00DE1B36"/>
    <w:rsid w:val="00E16184"/>
    <w:rsid w:val="00E17418"/>
    <w:rsid w:val="00E51DD9"/>
    <w:rsid w:val="00EA506B"/>
    <w:rsid w:val="00ED5E6A"/>
    <w:rsid w:val="00F22A66"/>
    <w:rsid w:val="00F33BCC"/>
    <w:rsid w:val="00F3450D"/>
    <w:rsid w:val="00FF2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DD24E"/>
  <w15:chartTrackingRefBased/>
  <w15:docId w15:val="{0310981E-BB78-42B9-90D7-836F859F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0DD6"/>
    <w:rPr>
      <w:sz w:val="16"/>
      <w:szCs w:val="16"/>
    </w:rPr>
  </w:style>
  <w:style w:type="paragraph" w:styleId="CommentText">
    <w:name w:val="annotation text"/>
    <w:basedOn w:val="Normal"/>
    <w:link w:val="CommentTextChar"/>
    <w:uiPriority w:val="99"/>
    <w:semiHidden/>
    <w:unhideWhenUsed/>
    <w:rsid w:val="006D0DD6"/>
    <w:pPr>
      <w:spacing w:line="240" w:lineRule="auto"/>
    </w:pPr>
    <w:rPr>
      <w:sz w:val="20"/>
      <w:szCs w:val="20"/>
    </w:rPr>
  </w:style>
  <w:style w:type="character" w:customStyle="1" w:styleId="CommentTextChar">
    <w:name w:val="Comment Text Char"/>
    <w:basedOn w:val="DefaultParagraphFont"/>
    <w:link w:val="CommentText"/>
    <w:uiPriority w:val="99"/>
    <w:semiHidden/>
    <w:rsid w:val="006D0DD6"/>
    <w:rPr>
      <w:sz w:val="20"/>
      <w:szCs w:val="20"/>
    </w:rPr>
  </w:style>
  <w:style w:type="paragraph" w:styleId="CommentSubject">
    <w:name w:val="annotation subject"/>
    <w:basedOn w:val="CommentText"/>
    <w:next w:val="CommentText"/>
    <w:link w:val="CommentSubjectChar"/>
    <w:uiPriority w:val="99"/>
    <w:semiHidden/>
    <w:unhideWhenUsed/>
    <w:rsid w:val="006D0DD6"/>
    <w:rPr>
      <w:b/>
      <w:bCs/>
    </w:rPr>
  </w:style>
  <w:style w:type="character" w:customStyle="1" w:styleId="CommentSubjectChar">
    <w:name w:val="Comment Subject Char"/>
    <w:basedOn w:val="CommentTextChar"/>
    <w:link w:val="CommentSubject"/>
    <w:uiPriority w:val="99"/>
    <w:semiHidden/>
    <w:rsid w:val="006D0DD6"/>
    <w:rPr>
      <w:b/>
      <w:bCs/>
      <w:sz w:val="20"/>
      <w:szCs w:val="20"/>
    </w:rPr>
  </w:style>
  <w:style w:type="paragraph" w:styleId="BalloonText">
    <w:name w:val="Balloon Text"/>
    <w:basedOn w:val="Normal"/>
    <w:link w:val="BalloonTextChar"/>
    <w:uiPriority w:val="99"/>
    <w:semiHidden/>
    <w:unhideWhenUsed/>
    <w:rsid w:val="006D0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DD6"/>
    <w:rPr>
      <w:rFonts w:ascii="Segoe UI" w:hAnsi="Segoe UI" w:cs="Segoe UI"/>
      <w:sz w:val="18"/>
      <w:szCs w:val="18"/>
    </w:rPr>
  </w:style>
  <w:style w:type="paragraph" w:styleId="ListParagraph">
    <w:name w:val="List Paragraph"/>
    <w:basedOn w:val="Normal"/>
    <w:uiPriority w:val="34"/>
    <w:qFormat/>
    <w:rsid w:val="00A7014C"/>
    <w:pPr>
      <w:ind w:left="720"/>
      <w:contextualSpacing/>
    </w:pPr>
  </w:style>
  <w:style w:type="paragraph" w:styleId="NormalWeb">
    <w:name w:val="Normal (Web)"/>
    <w:basedOn w:val="Normal"/>
    <w:uiPriority w:val="99"/>
    <w:unhideWhenUsed/>
    <w:rsid w:val="00336C8A"/>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6667">
      <w:bodyDiv w:val="1"/>
      <w:marLeft w:val="0"/>
      <w:marRight w:val="0"/>
      <w:marTop w:val="0"/>
      <w:marBottom w:val="0"/>
      <w:divBdr>
        <w:top w:val="none" w:sz="0" w:space="0" w:color="auto"/>
        <w:left w:val="none" w:sz="0" w:space="0" w:color="auto"/>
        <w:bottom w:val="none" w:sz="0" w:space="0" w:color="auto"/>
        <w:right w:val="none" w:sz="0" w:space="0" w:color="auto"/>
      </w:divBdr>
    </w:div>
    <w:div w:id="61877102">
      <w:bodyDiv w:val="1"/>
      <w:marLeft w:val="0"/>
      <w:marRight w:val="0"/>
      <w:marTop w:val="0"/>
      <w:marBottom w:val="0"/>
      <w:divBdr>
        <w:top w:val="none" w:sz="0" w:space="0" w:color="auto"/>
        <w:left w:val="none" w:sz="0" w:space="0" w:color="auto"/>
        <w:bottom w:val="none" w:sz="0" w:space="0" w:color="auto"/>
        <w:right w:val="none" w:sz="0" w:space="0" w:color="auto"/>
      </w:divBdr>
    </w:div>
    <w:div w:id="68234438">
      <w:bodyDiv w:val="1"/>
      <w:marLeft w:val="0"/>
      <w:marRight w:val="0"/>
      <w:marTop w:val="0"/>
      <w:marBottom w:val="0"/>
      <w:divBdr>
        <w:top w:val="none" w:sz="0" w:space="0" w:color="auto"/>
        <w:left w:val="none" w:sz="0" w:space="0" w:color="auto"/>
        <w:bottom w:val="none" w:sz="0" w:space="0" w:color="auto"/>
        <w:right w:val="none" w:sz="0" w:space="0" w:color="auto"/>
      </w:divBdr>
    </w:div>
    <w:div w:id="393548827">
      <w:bodyDiv w:val="1"/>
      <w:marLeft w:val="0"/>
      <w:marRight w:val="0"/>
      <w:marTop w:val="0"/>
      <w:marBottom w:val="0"/>
      <w:divBdr>
        <w:top w:val="none" w:sz="0" w:space="0" w:color="auto"/>
        <w:left w:val="none" w:sz="0" w:space="0" w:color="auto"/>
        <w:bottom w:val="none" w:sz="0" w:space="0" w:color="auto"/>
        <w:right w:val="none" w:sz="0" w:space="0" w:color="auto"/>
      </w:divBdr>
    </w:div>
    <w:div w:id="548229264">
      <w:bodyDiv w:val="1"/>
      <w:marLeft w:val="0"/>
      <w:marRight w:val="0"/>
      <w:marTop w:val="0"/>
      <w:marBottom w:val="0"/>
      <w:divBdr>
        <w:top w:val="none" w:sz="0" w:space="0" w:color="auto"/>
        <w:left w:val="none" w:sz="0" w:space="0" w:color="auto"/>
        <w:bottom w:val="none" w:sz="0" w:space="0" w:color="auto"/>
        <w:right w:val="none" w:sz="0" w:space="0" w:color="auto"/>
      </w:divBdr>
    </w:div>
    <w:div w:id="789008340">
      <w:bodyDiv w:val="1"/>
      <w:marLeft w:val="0"/>
      <w:marRight w:val="0"/>
      <w:marTop w:val="0"/>
      <w:marBottom w:val="0"/>
      <w:divBdr>
        <w:top w:val="none" w:sz="0" w:space="0" w:color="auto"/>
        <w:left w:val="none" w:sz="0" w:space="0" w:color="auto"/>
        <w:bottom w:val="none" w:sz="0" w:space="0" w:color="auto"/>
        <w:right w:val="none" w:sz="0" w:space="0" w:color="auto"/>
      </w:divBdr>
    </w:div>
    <w:div w:id="939604607">
      <w:bodyDiv w:val="1"/>
      <w:marLeft w:val="0"/>
      <w:marRight w:val="0"/>
      <w:marTop w:val="0"/>
      <w:marBottom w:val="0"/>
      <w:divBdr>
        <w:top w:val="none" w:sz="0" w:space="0" w:color="auto"/>
        <w:left w:val="none" w:sz="0" w:space="0" w:color="auto"/>
        <w:bottom w:val="none" w:sz="0" w:space="0" w:color="auto"/>
        <w:right w:val="none" w:sz="0" w:space="0" w:color="auto"/>
      </w:divBdr>
    </w:div>
    <w:div w:id="998114230">
      <w:bodyDiv w:val="1"/>
      <w:marLeft w:val="0"/>
      <w:marRight w:val="0"/>
      <w:marTop w:val="0"/>
      <w:marBottom w:val="0"/>
      <w:divBdr>
        <w:top w:val="none" w:sz="0" w:space="0" w:color="auto"/>
        <w:left w:val="none" w:sz="0" w:space="0" w:color="auto"/>
        <w:bottom w:val="none" w:sz="0" w:space="0" w:color="auto"/>
        <w:right w:val="none" w:sz="0" w:space="0" w:color="auto"/>
      </w:divBdr>
    </w:div>
    <w:div w:id="1099450252">
      <w:bodyDiv w:val="1"/>
      <w:marLeft w:val="0"/>
      <w:marRight w:val="0"/>
      <w:marTop w:val="0"/>
      <w:marBottom w:val="0"/>
      <w:divBdr>
        <w:top w:val="none" w:sz="0" w:space="0" w:color="auto"/>
        <w:left w:val="none" w:sz="0" w:space="0" w:color="auto"/>
        <w:bottom w:val="none" w:sz="0" w:space="0" w:color="auto"/>
        <w:right w:val="none" w:sz="0" w:space="0" w:color="auto"/>
      </w:divBdr>
    </w:div>
    <w:div w:id="1148715242">
      <w:bodyDiv w:val="1"/>
      <w:marLeft w:val="0"/>
      <w:marRight w:val="0"/>
      <w:marTop w:val="0"/>
      <w:marBottom w:val="0"/>
      <w:divBdr>
        <w:top w:val="none" w:sz="0" w:space="0" w:color="auto"/>
        <w:left w:val="none" w:sz="0" w:space="0" w:color="auto"/>
        <w:bottom w:val="none" w:sz="0" w:space="0" w:color="auto"/>
        <w:right w:val="none" w:sz="0" w:space="0" w:color="auto"/>
      </w:divBdr>
    </w:div>
    <w:div w:id="1242450067">
      <w:bodyDiv w:val="1"/>
      <w:marLeft w:val="0"/>
      <w:marRight w:val="0"/>
      <w:marTop w:val="0"/>
      <w:marBottom w:val="0"/>
      <w:divBdr>
        <w:top w:val="none" w:sz="0" w:space="0" w:color="auto"/>
        <w:left w:val="none" w:sz="0" w:space="0" w:color="auto"/>
        <w:bottom w:val="none" w:sz="0" w:space="0" w:color="auto"/>
        <w:right w:val="none" w:sz="0" w:space="0" w:color="auto"/>
      </w:divBdr>
    </w:div>
    <w:div w:id="178947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2726</Words>
  <Characters>15540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Ekaterine Mikabadze</cp:lastModifiedBy>
  <cp:revision>3</cp:revision>
  <dcterms:created xsi:type="dcterms:W3CDTF">2021-01-06T08:42:00Z</dcterms:created>
  <dcterms:modified xsi:type="dcterms:W3CDTF">2021-01-06T08:44:00Z</dcterms:modified>
</cp:coreProperties>
</file>